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outlineLvl w:val="9"/>
        <w:rPr>
          <w:rFonts w:hint="eastAsia" w:ascii="方正小标宋简体" w:hAnsi="方正小标宋简体" w:eastAsia="方正小标宋简体" w:cs="方正小标宋简体"/>
          <w:b w:val="0"/>
          <w:bCs w:val="0"/>
          <w:color w:val="auto"/>
          <w:kern w:val="0"/>
          <w:sz w:val="44"/>
          <w:szCs w:val="44"/>
        </w:rPr>
      </w:pPr>
      <w:r>
        <w:rPr>
          <w:rFonts w:hint="eastAsia" w:ascii="方正大标宋简体" w:eastAsia="方正大标宋简体"/>
          <w:b/>
          <w:color w:val="FF0000"/>
          <w:spacing w:val="20"/>
          <w:sz w:val="106"/>
          <w:szCs w:val="100"/>
        </w:rPr>
        <w:pict>
          <v:shape id="_x0000_s1036" o:spid="_x0000_s1036" o:spt="136" type="#_x0000_t136" style="position:absolute;left:0pt;margin-left:350.2pt;margin-top:29.7pt;height:39pt;width:76.5pt;z-index:251658240;mso-width-relative:page;mso-height-relative:page;" fillcolor="#FF0000" filled="t" stroked="f" coordsize="21600,21600">
            <v:path/>
            <v:fill on="t" focussize="0,0"/>
            <v:stroke on="f"/>
            <v:imagedata o:title=""/>
            <o:lock v:ext="edit"/>
            <v:textpath on="t" fitshape="t" fitpath="t" trim="t" xscale="f" string="（      ）" style="font-family:方正魏碑简体;font-size:36pt;font-weight:bold;v-rotate-letters:f;v-same-letter-heights:f;v-text-align:center;"/>
          </v:shape>
        </w:pict>
      </w:r>
      <w:r>
        <w:rPr>
          <w:rFonts w:hint="eastAsia" w:ascii="楷体_GB2312" w:eastAsia="楷体_GB2312"/>
          <w:sz w:val="44"/>
        </w:rPr>
        <w:pict>
          <v:shape id="_x0000_s1034" o:spid="_x0000_s1034" o:spt="136" type="#_x0000_t136" style="position:absolute;left:0pt;margin-left:16pt;margin-top:17.25pt;height:63.8pt;width:336.1pt;z-index:251661312;mso-width-relative:page;mso-height-relative:page;" fillcolor="#FF0000" filled="t" stroked="t" coordsize="21600,21600">
            <v:path/>
            <v:fill on="t" focussize="0,0"/>
            <v:stroke color="#FF0000"/>
            <v:imagedata o:title=""/>
            <o:lock v:ext="edit"/>
            <v:textpath on="t" fitshape="t" fitpath="t" trim="t" xscale="f" string="共青团岳阳市委 " style="font-family:方正小标宋简体;font-size:96pt;v-rotate-letters:f;v-same-letter-heights:f;v-text-align:center;"/>
          </v:shape>
        </w:pict>
      </w:r>
    </w:p>
    <w:p>
      <w:pPr>
        <w:tabs>
          <w:tab w:val="center" w:pos="4535"/>
        </w:tabs>
        <w:spacing w:line="500" w:lineRule="exact"/>
        <w:ind w:right="-334" w:rightChars="-159"/>
        <w:jc w:val="left"/>
        <w:rPr>
          <w:rFonts w:hint="eastAsia"/>
          <w:sz w:val="40"/>
          <w:szCs w:val="40"/>
        </w:rPr>
      </w:pPr>
      <w:r>
        <w:rPr>
          <w:rFonts w:ascii="方正大标宋简体" w:eastAsia="方正大标宋简体"/>
          <w:b/>
          <w:color w:val="FF0000"/>
          <w:spacing w:val="20"/>
          <w:sz w:val="106"/>
          <w:szCs w:val="100"/>
        </w:rPr>
        <w:pict>
          <v:shape id="_x0000_s1035" o:spid="_x0000_s1035" o:spt="136" type="#_x0000_t136" style="position:absolute;left:0pt;margin-left:365.4pt;margin-top:7.6pt;height:23.7pt;width:44.25pt;z-index:251660288;mso-width-relative:page;mso-height-relative:page;" fillcolor="#000000" filled="t" stroked="f" coordsize="21600,21600">
            <v:path/>
            <v:fill on="t" focussize="0,0"/>
            <v:stroke on="f" weight="0.5pt"/>
            <v:imagedata o:title=""/>
            <o:lock v:ext="edit"/>
            <v:textpath on="t" fitshape="t" fitpath="t" trim="t" xscale="f" string="通知" style="font-family:仿宋_GB2312;font-size:24pt;v-rotate-letters:f;v-same-letter-heights:f;v-text-align:center;"/>
          </v:shape>
        </w:pict>
      </w:r>
      <w:r>
        <w:rPr>
          <w:rFonts w:hint="eastAsia" w:ascii="楷体_GB2312" w:eastAsia="楷体_GB2312"/>
          <w:sz w:val="44"/>
          <w:lang w:val="en-US" w:eastAsia="zh-CN"/>
        </w:rPr>
        <w:t xml:space="preserve">  </w:t>
      </w:r>
      <w:r>
        <w:rPr>
          <w:rFonts w:hint="eastAsia" w:ascii="楷体_GB2312" w:eastAsia="楷体_GB2312"/>
          <w:sz w:val="44"/>
        </w:rPr>
        <w:t xml:space="preserve">           </w:t>
      </w:r>
      <w:r>
        <w:rPr>
          <w:rFonts w:ascii="方正大标宋简体" w:eastAsia="方正大标宋简体"/>
          <w:b/>
          <w:color w:val="FF0000"/>
          <w:spacing w:val="20"/>
          <w:w w:val="80"/>
          <w:sz w:val="106"/>
          <w:szCs w:val="100"/>
        </w:rPr>
        <w:tab/>
      </w:r>
      <w:r>
        <w:rPr>
          <w:rFonts w:hint="eastAsia" w:ascii="方正大标宋简体" w:eastAsia="方正大标宋简体"/>
          <w:b/>
          <w:color w:val="FF0000"/>
          <w:spacing w:val="20"/>
          <w:w w:val="80"/>
          <w:sz w:val="106"/>
          <w:szCs w:val="100"/>
        </w:rPr>
        <w:t xml:space="preserve">     </w:t>
      </w:r>
      <w:r>
        <w:rPr>
          <w:rFonts w:ascii="方正大标宋简体" w:eastAsia="方正大标宋简体"/>
          <w:b/>
          <w:color w:val="FF0000"/>
          <w:spacing w:val="20"/>
          <w:w w:val="80"/>
          <w:sz w:val="106"/>
          <w:szCs w:val="100"/>
        </w:rPr>
        <w:tab/>
      </w:r>
    </w:p>
    <w:p>
      <w:pPr>
        <w:rPr>
          <w:rFonts w:hint="eastAsia"/>
          <w:u w:val="thick"/>
        </w:rPr>
      </w:pPr>
    </w:p>
    <w:p>
      <w:pPr>
        <w:rPr>
          <w:rFonts w:hint="eastAsia"/>
          <w:u w:val="thick"/>
        </w:rPr>
      </w:pPr>
    </w:p>
    <w:p>
      <w:pPr>
        <w:rPr>
          <w:rFonts w:hint="eastAsia"/>
          <w:u w:val="thick"/>
        </w:rPr>
      </w:pPr>
    </w:p>
    <w:p>
      <w:pPr>
        <w:rPr>
          <w:rFonts w:hint="eastAsia"/>
          <w:u w:val="thick"/>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t>岳团通〔201</w:t>
      </w:r>
      <w:r>
        <w:rPr>
          <w:rFonts w:hint="eastAsia" w:ascii="仿宋_GB2312" w:eastAsia="仿宋_GB2312"/>
          <w:sz w:val="32"/>
          <w:szCs w:val="32"/>
          <w:lang w:val="en-US" w:eastAsia="zh-CN"/>
        </w:rPr>
        <w:t>8</w:t>
      </w:r>
      <w:r>
        <w:rPr>
          <w:rFonts w:hint="eastAsia" w:ascii="仿宋_GB2312" w:eastAsia="仿宋_GB2312"/>
          <w:sz w:val="32"/>
          <w:szCs w:val="32"/>
        </w:rPr>
        <w:t>〕</w:t>
      </w:r>
      <w:r>
        <w:rPr>
          <w:rFonts w:hint="eastAsia" w:ascii="仿宋_GB2312" w:eastAsia="仿宋_GB2312"/>
          <w:sz w:val="32"/>
          <w:szCs w:val="32"/>
          <w:lang w:val="en-US" w:eastAsia="zh-CN"/>
        </w:rPr>
        <w:t>13</w:t>
      </w:r>
      <w:bookmarkStart w:id="2" w:name="_GoBack"/>
      <w:bookmarkEnd w:id="2"/>
      <w:r>
        <w:rPr>
          <w:rFonts w:hint="eastAsia" w:ascii="仿宋_GB2312" w:eastAsia="仿宋_GB2312"/>
          <w:sz w:val="32"/>
          <w:szCs w:val="32"/>
        </w:rPr>
        <w:t>号</w:t>
      </w:r>
    </w:p>
    <w:p>
      <w:pPr>
        <w:rPr>
          <w:rFonts w:hint="eastAsia"/>
        </w:rPr>
      </w:pPr>
      <w:r>
        <w:rPr>
          <w:rFonts w:hint="eastAsia"/>
          <w:u w:val="thick"/>
        </w:rPr>
        <w:pict>
          <v:group id="_x0000_s1037" o:spid="_x0000_s1037" o:spt="203" style="position:absolute;left:0pt;margin-left:0pt;margin-top:3.25pt;height:15.75pt;width:446.25pt;z-index:251659264;mso-width-relative:page;mso-height-relative:page;" coordorigin="1418,5321" coordsize="8925,315">
            <o:lock v:ext="edit"/>
            <v:line id="_x0000_s1038" o:spid="_x0000_s1038" o:spt="20" style="position:absolute;left:1418;top:5474;height:0;width:4200;" filled="f" stroked="t" coordsize="21600,21600">
              <v:path arrowok="t"/>
              <v:fill on="f" focussize="0,0"/>
              <v:stroke weight="1.5pt" color="#FF0000"/>
              <v:imagedata o:title=""/>
              <o:lock v:ext="edit"/>
            </v:line>
            <v:line id="_x0000_s1039" o:spid="_x0000_s1039" o:spt="20" style="position:absolute;left:6143;top:5474;height:0;width:4200;" filled="f" stroked="t" coordsize="21600,21600">
              <v:path arrowok="t"/>
              <v:fill on="f" focussize="0,0"/>
              <v:stroke weight="1.5pt" color="#FF0000"/>
              <v:imagedata o:title=""/>
              <o:lock v:ext="edit"/>
            </v:line>
            <v:shape id="_x0000_s1040" o:spid="_x0000_s1040" o:spt="3" type="#_x0000_t3" style="position:absolute;left:5708;top:5321;height:315;width:315;" stroked="t" coordsize="21600,21600">
              <v:path/>
              <v:fill focussize="0,0"/>
              <v:stroke weight="1.25pt" color="#FF0000"/>
              <v:imagedata o:title=""/>
              <o:lock v:ext="edit"/>
            </v:shape>
            <v:shape id="_x0000_s1041" o:spid="_x0000_s1041" o:spt="12" type="#_x0000_t12" style="position:absolute;left:5765;top:5369;height:200;width:210;" fillcolor="#FF0000" filled="t" stroked="t" coordsize="21600,21600">
              <v:path/>
              <v:fill on="t" focussize="0,0"/>
              <v:stroke weight="1.25pt" color="#FF0000"/>
              <v:imagedata o:title=""/>
              <o:lock v:ext="edit"/>
            </v:shape>
          </v:group>
        </w:pict>
      </w:r>
    </w:p>
    <w:p>
      <w:pPr>
        <w:spacing w:line="540" w:lineRule="exact"/>
        <w:ind w:firstLine="904" w:firstLineChars="200"/>
        <w:rPr>
          <w:rFonts w:hint="eastAsia" w:ascii="方正小标宋简体" w:hAnsi="黑体" w:eastAsia="方正小标宋简体"/>
          <w:spacing w:val="6"/>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eastAsia="方正小标宋简体"/>
          <w:sz w:val="40"/>
          <w:szCs w:val="21"/>
        </w:rPr>
      </w:pPr>
      <w:r>
        <w:rPr>
          <w:rFonts w:hint="eastAsia" w:ascii="方正小标宋简体" w:hAnsi="方正小标宋简体" w:eastAsia="方正小标宋简体" w:cs="方正小标宋简体"/>
          <w:b w:val="0"/>
          <w:bCs w:val="0"/>
          <w:color w:val="auto"/>
          <w:kern w:val="0"/>
          <w:sz w:val="40"/>
          <w:szCs w:val="40"/>
          <w:lang w:eastAsia="zh-CN"/>
        </w:rPr>
        <w:t>关于转发《</w:t>
      </w:r>
      <w:r>
        <w:rPr>
          <w:rFonts w:hint="eastAsia" w:ascii="方正小标宋简体" w:eastAsia="方正小标宋简体"/>
          <w:sz w:val="40"/>
          <w:szCs w:val="21"/>
        </w:rPr>
        <w:t>共青团湖南省委关于印发《湖南共青团深入学习领会习近平总书记“7·2”重要讲话精神切实抓好团的十八大精神学习宣传贯彻</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eastAsia="方正小标宋简体"/>
          <w:sz w:val="40"/>
          <w:szCs w:val="21"/>
          <w:lang w:eastAsia="zh-CN"/>
        </w:rPr>
      </w:pPr>
      <w:r>
        <w:rPr>
          <w:rFonts w:hint="eastAsia" w:ascii="方正小标宋简体" w:eastAsia="方正小标宋简体"/>
          <w:sz w:val="40"/>
          <w:szCs w:val="21"/>
        </w:rPr>
        <w:t>工作方案》的通知</w:t>
      </w:r>
      <w:r>
        <w:rPr>
          <w:rFonts w:hint="eastAsia" w:ascii="方正小标宋简体" w:eastAsia="方正小标宋简体"/>
          <w:sz w:val="40"/>
          <w:szCs w:val="21"/>
          <w:lang w:eastAsia="zh-CN"/>
        </w:rPr>
        <w:t>》的通知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outlineLvl w:val="9"/>
        <w:rPr>
          <w:rFonts w:ascii="Arial Narrow" w:hAnsi="Arial Narrow" w:eastAsia="宋体" w:cs="宋体"/>
          <w:kern w:val="0"/>
          <w:sz w:val="18"/>
          <w:szCs w:val="18"/>
        </w:rPr>
      </w:pPr>
      <w:r>
        <w:rPr>
          <w:rFonts w:hint="eastAsia" w:ascii="方正小标宋简体" w:hAnsi="方正小标宋简体" w:eastAsia="方正小标宋简体" w:cs="方正小标宋简体"/>
          <w:b w:val="0"/>
          <w:bCs w:val="0"/>
          <w:color w:val="auto"/>
          <w:kern w:val="0"/>
          <w:sz w:val="44"/>
          <w:szCs w:val="44"/>
        </w:rPr>
        <w:t xml:space="preserve"> </w:t>
      </w:r>
      <w:r>
        <w:rPr>
          <w:rFonts w:hint="eastAsia" w:ascii="Arial Narrow" w:hAnsi="Arial Narrow" w:eastAsia="宋体" w:cs="宋体"/>
          <w:kern w:val="0"/>
          <w:sz w:val="18"/>
          <w:szCs w:val="18"/>
        </w:rPr>
        <w:t xml:space="preserve"> </w:t>
      </w:r>
    </w:p>
    <w:p>
      <w:pPr>
        <w:keepNext w:val="0"/>
        <w:keepLines w:val="0"/>
        <w:pageBreakBefore w:val="0"/>
        <w:kinsoku/>
        <w:wordWrap/>
        <w:overflowPunct/>
        <w:topLinePunct w:val="0"/>
        <w:autoSpaceDE/>
        <w:autoSpaceDN/>
        <w:bidi w:val="0"/>
        <w:adjustRightInd/>
        <w:snapToGrid/>
        <w:spacing w:line="500" w:lineRule="exact"/>
        <w:jc w:val="both"/>
        <w:textAlignment w:val="auto"/>
        <w:outlineLvl w:val="9"/>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各县市区团（工）委，市直各机关团（工）委，中央、省属驻岳单位团委，市属企事业单位团委，各大、中学校团委：</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现将《湖南共青团深入学习领会习近平总书记“7·2”重要讲话精神 切实抓好团的十八大精神学习宣传贯彻工作方案》</w:t>
      </w:r>
      <w:r>
        <w:rPr>
          <w:rFonts w:hint="eastAsia" w:ascii="仿宋_GB2312" w:hAnsi="仿宋_GB2312" w:eastAsia="仿宋_GB2312" w:cs="仿宋_GB2312"/>
          <w:sz w:val="32"/>
          <w:szCs w:val="32"/>
          <w:lang w:eastAsia="zh-CN"/>
        </w:rPr>
        <w:t>（湘团发</w:t>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17号</w:t>
      </w:r>
      <w:r>
        <w:rPr>
          <w:rFonts w:hint="eastAsia" w:ascii="仿宋_GB2312" w:hAnsi="仿宋_GB2312" w:eastAsia="仿宋_GB2312" w:cs="仿宋_GB2312"/>
          <w:sz w:val="32"/>
          <w:szCs w:val="32"/>
          <w:lang w:eastAsia="zh-CN"/>
        </w:rPr>
        <w:t>）转</w:t>
      </w:r>
      <w:r>
        <w:rPr>
          <w:rFonts w:hint="eastAsia" w:ascii="仿宋_GB2312" w:hAnsi="仿宋_GB2312" w:eastAsia="仿宋_GB2312" w:cs="仿宋_GB2312"/>
          <w:sz w:val="32"/>
          <w:szCs w:val="32"/>
        </w:rPr>
        <w:t>发给你们，请结合实际，认真抓好贯彻落实。</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t>请各单位将工作计划（附件2、附件3）于8月21日前报团市委宣传部。请各级团组织将学习宣传工作成果（图片资料和文字材料的纸质稿、电子稿）于11月15日之前报团市委宣传部（联系人：周牮 联系电话：8889464 电子邮箱：yygqtxcb@sina.com）</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仿宋_GB2312" w:hAnsi="仿宋_GB2312" w:eastAsia="仿宋_GB2312" w:cs="仿宋_GB2312"/>
          <w:kern w:val="0"/>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4800" w:firstLineChars="1500"/>
        <w:jc w:val="left"/>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共青团岳阳市委员会</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120" w:firstLineChars="1600"/>
        <w:jc w:val="left"/>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2018年</w:t>
      </w:r>
      <w:r>
        <w:rPr>
          <w:rFonts w:hint="eastAsia" w:ascii="仿宋_GB2312" w:hAnsi="仿宋_GB2312" w:eastAsia="仿宋_GB2312" w:cs="仿宋_GB2312"/>
          <w:kern w:val="0"/>
          <w:sz w:val="32"/>
          <w:szCs w:val="32"/>
          <w:lang w:val="en-US" w:eastAsia="zh-CN"/>
        </w:rPr>
        <w:t>8</w:t>
      </w:r>
      <w:r>
        <w:rPr>
          <w:rFonts w:hint="eastAsia" w:ascii="仿宋_GB2312" w:hAnsi="仿宋_GB2312" w:eastAsia="仿宋_GB2312" w:cs="仿宋_GB2312"/>
          <w:kern w:val="0"/>
          <w:sz w:val="32"/>
          <w:szCs w:val="32"/>
        </w:rPr>
        <w:t>月1</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日</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120" w:firstLineChars="1600"/>
        <w:jc w:val="left"/>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br w:type="page"/>
      </w:r>
    </w:p>
    <w:p>
      <w:pPr>
        <w:spacing w:line="400" w:lineRule="exact"/>
        <w:rPr>
          <w:rFonts w:hint="eastAsia" w:ascii="仿宋_GB2312" w:eastAsia="仿宋_GB2312"/>
          <w:sz w:val="32"/>
          <w:szCs w:val="32"/>
        </w:rPr>
      </w:pPr>
    </w:p>
    <w:p>
      <w:pPr>
        <w:spacing w:line="240" w:lineRule="exact"/>
        <w:rPr>
          <w:rFonts w:hint="eastAsia" w:ascii="仿宋_GB2312" w:eastAsia="仿宋_GB2312"/>
          <w:sz w:val="32"/>
          <w:szCs w:val="32"/>
        </w:rPr>
      </w:pPr>
    </w:p>
    <w:p>
      <w:pPr>
        <w:jc w:val="center"/>
        <w:rPr>
          <w:rFonts w:hint="eastAsia" w:ascii="方正小标宋简体" w:eastAsia="方正小标宋简体"/>
          <w:color w:val="FF0000"/>
          <w:spacing w:val="20"/>
          <w:w w:val="66"/>
          <w:sz w:val="18"/>
          <w:szCs w:val="18"/>
        </w:rPr>
      </w:pPr>
      <w:r>
        <w:rPr>
          <w:rFonts w:hint="eastAsia" w:ascii="仿宋_GB2312" w:eastAsia="仿宋_GB2312"/>
          <w:color w:val="FF0000"/>
          <w:w w:val="65"/>
          <w:sz w:val="136"/>
          <w:szCs w:val="136"/>
        </w:rPr>
        <w:pict>
          <v:rect id="_x0000_s1042" o:spid="_x0000_s1042" o:spt="1" style="position:absolute;left:0pt;margin-left:-1.35pt;margin-top:84.5pt;height:85.05pt;width:456.75pt;z-index:251677696;mso-width-relative:page;mso-height-relative:page;" filled="f" stroked="f" coordsize="21600,21600">
            <v:path/>
            <v:fill on="f" focussize="0,0"/>
            <v:stroke on="f"/>
            <v:imagedata o:title=""/>
            <o:lock v:ext="edit" grouping="f" rotation="f" text="f" aspectratio="f"/>
          </v:rect>
        </w:pict>
      </w:r>
      <w:r>
        <w:rPr>
          <w:rFonts w:hint="eastAsia" w:ascii="方正小标宋简体" w:eastAsia="方正小标宋简体"/>
          <w:color w:val="FF0000"/>
          <w:spacing w:val="20"/>
          <w:w w:val="65"/>
          <w:sz w:val="136"/>
          <w:szCs w:val="136"/>
        </w:rPr>
        <w:t>共青团湖南省委文件</w:t>
      </w:r>
    </w:p>
    <w:p>
      <w:pPr>
        <w:tabs>
          <w:tab w:val="left" w:pos="4935"/>
        </w:tabs>
        <w:spacing w:line="600" w:lineRule="exact"/>
        <w:rPr>
          <w:rFonts w:hint="eastAsia" w:ascii="仿宋_GB2312" w:eastAsia="仿宋_GB2312"/>
          <w:color w:val="FF0000"/>
          <w:sz w:val="48"/>
          <w:szCs w:val="48"/>
        </w:rPr>
      </w:pPr>
      <w:r>
        <w:rPr>
          <w:rFonts w:hint="eastAsia" w:ascii="仿宋_GB2312" w:eastAsia="仿宋_GB2312"/>
          <w:sz w:val="32"/>
          <w:szCs w:val="32"/>
        </w:rPr>
        <w:t xml:space="preserve">                    </w:t>
      </w:r>
    </w:p>
    <w:p>
      <w:pPr>
        <w:tabs>
          <w:tab w:val="left" w:pos="8610"/>
        </w:tabs>
        <w:jc w:val="center"/>
        <w:rPr>
          <w:rFonts w:hint="eastAsia" w:ascii="方正仿宋简体" w:eastAsia="方正仿宋简体"/>
          <w:sz w:val="32"/>
          <w:szCs w:val="32"/>
        </w:rPr>
      </w:pPr>
      <w:r>
        <w:rPr>
          <w:rFonts w:hint="eastAsia" w:ascii="方正仿宋简体" w:eastAsia="方正仿宋简体"/>
          <w:sz w:val="32"/>
          <w:szCs w:val="32"/>
        </w:rPr>
        <w:pict>
          <v:shape id="文本框 4" o:spid="_x0000_s1043" o:spt="202" type="#_x0000_t202" style="position:absolute;left:0pt;margin-left:204.75pt;margin-top:20.8pt;height:45.65pt;width:44.25pt;z-index:251678720;mso-width-relative:page;mso-height-relative:page;" filled="f" stroked="f" coordsize="21600,21600">
            <v:path/>
            <v:fill on="f" focussize="0,0"/>
            <v:stroke on="f"/>
            <v:imagedata o:title=""/>
            <o:lock v:ext="edit" grouping="f" rotation="f" text="f" aspectratio="f"/>
            <v:textbox>
              <w:txbxContent>
                <w:p>
                  <w:pPr>
                    <w:jc w:val="center"/>
                    <w:rPr>
                      <w:rFonts w:ascii="仿宋_GB2312" w:eastAsia="仿宋_GB2312"/>
                      <w:color w:val="FF0000"/>
                      <w:sz w:val="48"/>
                      <w:szCs w:val="48"/>
                    </w:rPr>
                  </w:pPr>
                  <w:r>
                    <w:rPr>
                      <w:rFonts w:hint="eastAsia" w:ascii="仿宋_GB2312" w:eastAsia="仿宋_GB2312"/>
                      <w:color w:val="FF0000"/>
                      <w:sz w:val="48"/>
                      <w:szCs w:val="48"/>
                    </w:rPr>
                    <w:t>★</w:t>
                  </w:r>
                </w:p>
                <w:p/>
              </w:txbxContent>
            </v:textbox>
          </v:shape>
        </w:pict>
      </w:r>
      <w:r>
        <w:rPr>
          <w:rFonts w:hint="eastAsia" w:ascii="方正仿宋简体" w:eastAsia="方正仿宋简体"/>
          <w:sz w:val="32"/>
          <w:szCs w:val="32"/>
        </w:rPr>
        <w:pict>
          <v:shape id="椭圆 3" o:spid="_x0000_s1044" o:spt="3" type="#_x0000_t3" style="position:absolute;left:0pt;margin-left:216pt;margin-top:30pt;height:22.2pt;width:21.9pt;z-index:-251639808;mso-width-relative:page;mso-height-relative:page;" stroked="t" coordsize="21600,21600">
            <v:path/>
            <v:fill focussize="0,0"/>
            <v:stroke weight="1pt" color="#FF0000"/>
            <v:imagedata o:title=""/>
            <o:lock v:ext="edit" grouping="f" rotation="f" text="f" aspectratio="f"/>
          </v:shape>
        </w:pict>
      </w:r>
      <w:r>
        <w:rPr>
          <w:rFonts w:hint="eastAsia" w:ascii="方正仿宋简体" w:eastAsia="方正仿宋简体"/>
          <w:sz w:val="32"/>
          <w:szCs w:val="32"/>
        </w:rPr>
        <w:t>湘团发〔2018〕17号</w:t>
      </w:r>
    </w:p>
    <w:p>
      <w:pPr>
        <w:tabs>
          <w:tab w:val="left" w:pos="4935"/>
        </w:tabs>
        <w:rPr>
          <w:rFonts w:hint="eastAsia"/>
        </w:rPr>
      </w:pPr>
      <w:r>
        <w:rPr>
          <w:rFonts w:hint="eastAsia"/>
        </w:rPr>
        <w:pict>
          <v:line id="直线 6" o:spid="_x0000_s1045" o:spt="20" style="position:absolute;left:0pt;margin-left:253.3pt;margin-top:9.05pt;height:0pt;width:197pt;z-index:251680768;mso-width-relative:page;mso-height-relative:page;" filled="f" stroked="t" coordsize="21600,21600">
            <v:path arrowok="t"/>
            <v:fill on="f" focussize="0,0"/>
            <v:stroke weight="2.25pt" color="#FF0000"/>
            <v:imagedata o:title=""/>
            <o:lock v:ext="edit" grouping="f" rotation="f" text="f" aspectratio="f"/>
          </v:line>
        </w:pict>
      </w:r>
      <w:r>
        <w:rPr>
          <w:rFonts w:hint="eastAsia"/>
        </w:rPr>
        <w:pict>
          <v:line id="直线 5" o:spid="_x0000_s1046" o:spt="20" style="position:absolute;left:0pt;margin-left:3.65pt;margin-top:8.9pt;height:0pt;width:197pt;z-index:251679744;mso-width-relative:page;mso-height-relative:page;" filled="f" stroked="t" coordsize="21600,21600">
            <v:path arrowok="t"/>
            <v:fill on="f" focussize="0,0"/>
            <v:stroke weight="2.25pt" color="#FF0000"/>
            <v:imagedata o:title=""/>
            <o:lock v:ext="edit" grouping="f" rotation="f" text="f" aspectratio="f"/>
          </v:line>
        </w:pict>
      </w:r>
      <w:r>
        <w:rPr>
          <w:rFonts w:hint="eastAsia"/>
        </w:rPr>
        <w:t xml:space="preserve">                       </w:t>
      </w:r>
    </w:p>
    <w:p>
      <w:pPr>
        <w:tabs>
          <w:tab w:val="left" w:pos="4935"/>
        </w:tabs>
        <w:spacing w:line="540" w:lineRule="exact"/>
        <w:rPr>
          <w:rFonts w:hint="eastAsia" w:ascii="仿宋_GB2312" w:eastAsia="仿宋_GB2312"/>
          <w:color w:val="FF0000"/>
          <w:sz w:val="48"/>
          <w:szCs w:val="48"/>
        </w:rPr>
      </w:pPr>
    </w:p>
    <w:p>
      <w:pPr>
        <w:spacing w:line="640" w:lineRule="exact"/>
        <w:jc w:val="center"/>
        <w:rPr>
          <w:rFonts w:hint="eastAsia" w:ascii="方正小标宋简体" w:eastAsia="方正小标宋简体"/>
          <w:sz w:val="44"/>
        </w:rPr>
      </w:pPr>
      <w:r>
        <w:rPr>
          <w:rFonts w:hint="eastAsia" w:ascii="方正小标宋简体" w:eastAsia="方正小标宋简体"/>
          <w:sz w:val="44"/>
        </w:rPr>
        <w:t>共青团湖南省委关于印发《湖南共青团深入</w:t>
      </w:r>
    </w:p>
    <w:p>
      <w:pPr>
        <w:spacing w:line="640" w:lineRule="exact"/>
        <w:jc w:val="center"/>
        <w:rPr>
          <w:rFonts w:hint="eastAsia" w:ascii="方正小标宋简体" w:eastAsia="方正小标宋简体"/>
          <w:sz w:val="44"/>
        </w:rPr>
      </w:pPr>
      <w:r>
        <w:rPr>
          <w:rFonts w:hint="eastAsia" w:ascii="方正小标宋简体" w:eastAsia="方正小标宋简体"/>
          <w:sz w:val="44"/>
        </w:rPr>
        <w:t>学习领会习近平总书记“7·2”重要讲话精神</w:t>
      </w:r>
    </w:p>
    <w:p>
      <w:pPr>
        <w:spacing w:line="640" w:lineRule="exact"/>
        <w:jc w:val="center"/>
        <w:rPr>
          <w:rFonts w:hint="eastAsia" w:ascii="方正小标宋简体" w:eastAsia="方正小标宋简体"/>
          <w:sz w:val="44"/>
        </w:rPr>
      </w:pPr>
      <w:r>
        <w:rPr>
          <w:rFonts w:hint="eastAsia" w:ascii="方正小标宋简体" w:eastAsia="方正小标宋简体"/>
          <w:sz w:val="44"/>
        </w:rPr>
        <w:t>切实抓好团的十八大精神学习宣传贯彻</w:t>
      </w:r>
    </w:p>
    <w:p>
      <w:pPr>
        <w:spacing w:line="640" w:lineRule="exact"/>
        <w:jc w:val="center"/>
        <w:rPr>
          <w:rFonts w:hint="eastAsia" w:ascii="方正小标宋简体" w:eastAsia="方正小标宋简体"/>
          <w:sz w:val="44"/>
        </w:rPr>
      </w:pPr>
      <w:r>
        <w:rPr>
          <w:rFonts w:hint="eastAsia" w:ascii="方正小标宋简体" w:eastAsia="方正小标宋简体"/>
          <w:sz w:val="44"/>
        </w:rPr>
        <w:t>工作方案》的通知</w:t>
      </w:r>
    </w:p>
    <w:p>
      <w:pPr>
        <w:spacing w:line="520" w:lineRule="exact"/>
        <w:rPr>
          <w:rFonts w:hint="eastAsia" w:ascii="方正楷体简体" w:eastAsia="方正楷体简体"/>
          <w:sz w:val="32"/>
          <w:szCs w:val="32"/>
        </w:rPr>
      </w:pPr>
    </w:p>
    <w:p>
      <w:pPr>
        <w:spacing w:line="520" w:lineRule="exact"/>
        <w:rPr>
          <w:rFonts w:hint="eastAsia" w:ascii="方正仿宋简体" w:eastAsia="方正仿宋简体"/>
          <w:sz w:val="32"/>
          <w:szCs w:val="32"/>
        </w:rPr>
      </w:pPr>
      <w:r>
        <w:rPr>
          <w:rFonts w:hint="eastAsia" w:ascii="方正仿宋简体" w:eastAsia="方正仿宋简体"/>
          <w:sz w:val="32"/>
          <w:szCs w:val="32"/>
        </w:rPr>
        <w:t>共青团各市州委，省直团工委，省属企业团工委，省非公经济组织团工委，各大中型企业、高校团委，湖南驻北京、浙江、广东、深圳团工委，省团校，机关各部室、直属事业单位：</w:t>
      </w:r>
    </w:p>
    <w:p>
      <w:pPr>
        <w:spacing w:line="52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现将《湖南共青团深入学习领会习近平总书记“7·2”重要讲话精神 切实抓好团的十八大精神学习宣传贯彻工作方案》印发给你们，请结合实际，认真抓好贯彻落实。</w:t>
      </w:r>
    </w:p>
    <w:p>
      <w:pPr>
        <w:spacing w:line="700" w:lineRule="exact"/>
        <w:rPr>
          <w:rFonts w:hint="eastAsia" w:ascii="方正仿宋简体" w:eastAsia="方正仿宋简体"/>
          <w:sz w:val="32"/>
          <w:szCs w:val="32"/>
        </w:rPr>
      </w:pPr>
    </w:p>
    <w:p>
      <w:pPr>
        <w:spacing w:line="46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                             共青团湖南省委</w:t>
      </w:r>
    </w:p>
    <w:p>
      <w:pPr>
        <w:spacing w:line="460" w:lineRule="exact"/>
        <w:ind w:firstLine="640" w:firstLineChars="200"/>
        <w:rPr>
          <w:rFonts w:hint="eastAsia"/>
          <w:sz w:val="44"/>
        </w:rPr>
      </w:pPr>
      <w:r>
        <w:rPr>
          <w:rFonts w:hint="eastAsia" w:ascii="方正仿宋简体" w:eastAsia="方正仿宋简体"/>
          <w:sz w:val="32"/>
          <w:szCs w:val="32"/>
        </w:rPr>
        <w:t xml:space="preserve">                             2018年8月8日</w:t>
      </w:r>
    </w:p>
    <w:p>
      <w:pPr>
        <w:spacing w:line="700" w:lineRule="exact"/>
        <w:jc w:val="center"/>
        <w:rPr>
          <w:rFonts w:hint="eastAsia" w:ascii="方正小标宋简体" w:eastAsia="方正小标宋简体"/>
          <w:sz w:val="40"/>
          <w:szCs w:val="21"/>
        </w:rPr>
      </w:pPr>
      <w:r>
        <w:rPr>
          <w:rFonts w:hint="eastAsia" w:ascii="方正小标宋简体" w:eastAsia="方正小标宋简体"/>
          <w:sz w:val="40"/>
          <w:szCs w:val="21"/>
        </w:rPr>
        <w:t>湖南共青团深入学习领会</w:t>
      </w:r>
    </w:p>
    <w:p>
      <w:pPr>
        <w:spacing w:line="700" w:lineRule="exact"/>
        <w:jc w:val="center"/>
        <w:rPr>
          <w:rFonts w:hint="eastAsia" w:ascii="方正小标宋简体" w:eastAsia="方正小标宋简体"/>
          <w:sz w:val="40"/>
          <w:szCs w:val="21"/>
        </w:rPr>
      </w:pPr>
      <w:r>
        <w:rPr>
          <w:rFonts w:hint="eastAsia" w:ascii="方正小标宋简体" w:eastAsia="方正小标宋简体"/>
          <w:sz w:val="40"/>
          <w:szCs w:val="21"/>
        </w:rPr>
        <w:t>习近平总书记“7·2”重要讲话精神</w:t>
      </w:r>
    </w:p>
    <w:p>
      <w:pPr>
        <w:spacing w:line="700" w:lineRule="exact"/>
        <w:jc w:val="center"/>
        <w:rPr>
          <w:rFonts w:hint="eastAsia" w:ascii="方正小标宋简体" w:eastAsia="方正小标宋简体"/>
          <w:spacing w:val="-21"/>
          <w:sz w:val="40"/>
          <w:szCs w:val="21"/>
        </w:rPr>
      </w:pPr>
      <w:r>
        <w:rPr>
          <w:rFonts w:hint="eastAsia" w:ascii="方正小标宋简体" w:eastAsia="方正小标宋简体"/>
          <w:spacing w:val="-21"/>
          <w:sz w:val="40"/>
          <w:szCs w:val="21"/>
        </w:rPr>
        <w:t>切实抓好团的十八大精神学习宣传贯彻工作方案</w:t>
      </w:r>
    </w:p>
    <w:p>
      <w:pPr>
        <w:spacing w:line="580" w:lineRule="exact"/>
        <w:jc w:val="center"/>
        <w:rPr>
          <w:rFonts w:hint="eastAsia" w:ascii="方正小标宋简体" w:eastAsia="方正小标宋简体"/>
          <w:spacing w:val="-21"/>
          <w:sz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为深入学习领会习近平总书记“7·2”重要讲话精神，切实学习好、宣传好、贯彻好团的十八大精神，推动全省青年和共青团工作实现新发展，根据省委和团中央要求，结合湖南共青团工作实际，特制定本工作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简体" w:eastAsia="方正黑体简体"/>
          <w:sz w:val="32"/>
          <w:szCs w:val="32"/>
        </w:rPr>
      </w:pPr>
      <w:r>
        <w:rPr>
          <w:rFonts w:hint="eastAsia" w:ascii="方正黑体简体" w:eastAsia="方正黑体简体"/>
          <w:sz w:val="32"/>
          <w:szCs w:val="32"/>
        </w:rPr>
        <w:t>一、工作目标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全省各级团组织和团员青年要深入学习领会习近平总书记“7·2”重要讲话精神，认真做好团的十八大精神学习宣传贯彻工作，按照“先</w:t>
      </w:r>
      <w:r>
        <w:rPr>
          <w:rFonts w:ascii="方正仿宋简体" w:eastAsia="方正仿宋简体"/>
          <w:sz w:val="32"/>
          <w:szCs w:val="32"/>
        </w:rPr>
        <w:t>学深悟透</w:t>
      </w:r>
      <w:r>
        <w:rPr>
          <w:rFonts w:hint="eastAsia" w:ascii="方正仿宋简体" w:eastAsia="方正仿宋简体"/>
          <w:sz w:val="32"/>
          <w:szCs w:val="32"/>
        </w:rPr>
        <w:t>、再广泛宣传宣讲”要求，坚持</w:t>
      </w:r>
      <w:r>
        <w:rPr>
          <w:rFonts w:ascii="方正仿宋简体" w:eastAsia="方正仿宋简体"/>
          <w:sz w:val="32"/>
          <w:szCs w:val="32"/>
        </w:rPr>
        <w:t>先学一步，学深一层</w:t>
      </w:r>
      <w:r>
        <w:rPr>
          <w:rFonts w:hint="eastAsia" w:ascii="方正仿宋简体" w:eastAsia="方正仿宋简体"/>
          <w:sz w:val="32"/>
          <w:szCs w:val="32"/>
        </w:rPr>
        <w:t>，带着信念学、带着使命学，原原本本钻研、原汁原味领悟，真正把要义搞明白、把逻辑理清楚、把精髓学到手，</w:t>
      </w:r>
      <w:r>
        <w:rPr>
          <w:rFonts w:ascii="方正仿宋简体" w:eastAsia="方正仿宋简体"/>
          <w:sz w:val="32"/>
          <w:szCs w:val="32"/>
        </w:rPr>
        <w:t>带头</w:t>
      </w:r>
      <w:bookmarkStart w:id="0" w:name="qihoosnap6"/>
      <w:bookmarkEnd w:id="0"/>
      <w:r>
        <w:rPr>
          <w:rFonts w:hint="eastAsia" w:ascii="方正仿宋简体" w:eastAsia="方正仿宋简体"/>
          <w:sz w:val="32"/>
          <w:szCs w:val="32"/>
        </w:rPr>
        <w:t>学习好、</w:t>
      </w:r>
      <w:r>
        <w:rPr>
          <w:rFonts w:ascii="方正仿宋简体" w:eastAsia="方正仿宋简体"/>
          <w:sz w:val="32"/>
          <w:szCs w:val="32"/>
        </w:rPr>
        <w:t>宣传好、贯彻落实好</w:t>
      </w:r>
      <w:r>
        <w:rPr>
          <w:rFonts w:hint="eastAsia" w:ascii="方正仿宋简体" w:eastAsia="方正仿宋简体"/>
          <w:sz w:val="32"/>
          <w:szCs w:val="32"/>
        </w:rPr>
        <w:t xml:space="preserve">大会精神。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简体" w:eastAsia="方正黑体简体"/>
          <w:sz w:val="32"/>
          <w:szCs w:val="32"/>
        </w:rPr>
      </w:pPr>
      <w:r>
        <w:rPr>
          <w:rFonts w:hint="eastAsia" w:ascii="方正黑体简体" w:eastAsia="方正黑体简体"/>
          <w:sz w:val="32"/>
          <w:szCs w:val="32"/>
        </w:rPr>
        <w:t>二、具体安排</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outlineLvl w:val="9"/>
        <w:rPr>
          <w:rFonts w:hint="eastAsia" w:ascii="方正楷体简体" w:eastAsia="方正楷体简体"/>
          <w:sz w:val="32"/>
          <w:szCs w:val="32"/>
        </w:rPr>
      </w:pPr>
      <w:r>
        <w:rPr>
          <w:rFonts w:hint="eastAsia" w:ascii="方正楷体简体" w:eastAsia="方正楷体简体"/>
          <w:sz w:val="32"/>
          <w:szCs w:val="32"/>
        </w:rPr>
        <w:t>（一）深入学习领会习近平总书记“7·2”重要讲话精神和团的十八大精神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hAnsi="方正楷体简体" w:eastAsia="方正楷体简体"/>
          <w:sz w:val="32"/>
          <w:szCs w:val="32"/>
        </w:rPr>
        <w:t>1．党组中心组学习。</w:t>
      </w:r>
      <w:r>
        <w:rPr>
          <w:rFonts w:hint="eastAsia" w:ascii="方正仿宋简体" w:eastAsia="方正仿宋简体"/>
          <w:sz w:val="32"/>
          <w:szCs w:val="32"/>
        </w:rPr>
        <w:t>团省委班子成员要率先垂范，先学一步、学深一层，围绕“牢记党中央对青年工作的重要要求”“当前共青团聚焦主责主业的突出矛盾点”“履行新时代共青团的职责使命”3个专题深入学习，迅速召开党组中心组（扩大）会议进行学习研讨，省、市两级团的领导机关党组中心组要制定学习计划，通过专家授课、交流互动等方式提高学习质量。</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方正仿宋简体" w:hAnsi="仿宋" w:eastAsia="方正仿宋简体" w:cs="方正黑体简体"/>
          <w:sz w:val="32"/>
          <w:szCs w:val="32"/>
        </w:rPr>
      </w:pPr>
      <w:r>
        <w:rPr>
          <w:rFonts w:hint="eastAsia" w:ascii="方正仿宋简体" w:hAnsi="仿宋" w:eastAsia="方正仿宋简体" w:cs="方正黑体简体"/>
          <w:sz w:val="32"/>
          <w:szCs w:val="32"/>
        </w:rPr>
        <w:t>责任部门：宣传部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完成时限：9月上旬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hAnsi="方正楷体简体" w:eastAsia="方正楷体简体"/>
          <w:sz w:val="32"/>
          <w:szCs w:val="32"/>
        </w:rPr>
        <w:t>2．分专题学习。</w:t>
      </w:r>
      <w:r>
        <w:rPr>
          <w:rFonts w:hint="eastAsia" w:ascii="方正仿宋简体" w:eastAsia="方正仿宋简体"/>
          <w:sz w:val="32"/>
          <w:szCs w:val="32"/>
        </w:rPr>
        <w:t>对照团中央直属机关安排，省市县团委要组织机关干部开展3次分专题学习；高校、企业团委参照开展分专题学习；按照就近就便原则，积极发动团中央委员、候补委员和团十八大代表参与学习。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责任部门：组织部、青年发展部、基层组织建设部、学校部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完成时限：9月底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hAnsi="方正楷体简体" w:eastAsia="方正楷体简体"/>
          <w:sz w:val="32"/>
          <w:szCs w:val="32"/>
        </w:rPr>
        <w:t>3．支部主题学习。</w:t>
      </w:r>
      <w:r>
        <w:rPr>
          <w:rFonts w:hint="eastAsia" w:ascii="方正仿宋简体" w:eastAsia="方正仿宋简体"/>
          <w:sz w:val="32"/>
          <w:szCs w:val="32"/>
        </w:rPr>
        <w:t>通过专家讲座、主题团日、宣传墙等</w:t>
      </w:r>
      <w:r>
        <w:rPr>
          <w:rFonts w:hint="eastAsia" w:ascii="方正仿宋简体" w:eastAsia="方正仿宋简体"/>
          <w:spacing w:val="-6"/>
          <w:sz w:val="32"/>
          <w:szCs w:val="32"/>
        </w:rPr>
        <w:t>形式，组织开展团省委机关和直属事业单位党支部、团支部活动。全省各级共青团组织要在8月至10月期间，集中开展“学习习近平总书记‘</w:t>
      </w:r>
      <w:r>
        <w:rPr>
          <w:rFonts w:hint="eastAsia" w:ascii="方正仿宋简体" w:eastAsia="方正仿宋简体"/>
          <w:sz w:val="32"/>
          <w:szCs w:val="32"/>
        </w:rPr>
        <w:t>7·2’重要讲话精神 落实团的十八大工作部署”主题团日活动，并作为“青年大学习”的主要内容，通过专题组织生活会、宣讲报告、学习座谈、征文演讲、知识竞赛等形式，在各行各业的团员青年中掀起学习团的十八大精神热潮。今年10月底之前，每个团支部至少开展1次集中主题学习活动，力争覆盖全体基层团干部和团员。上一级团组织的团干部每人至少参加3场基层开展的学习活动，学习过程中要注重交流互动讨论等方式，提高学习质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pacing w:val="-6"/>
          <w:sz w:val="32"/>
          <w:szCs w:val="32"/>
        </w:rPr>
      </w:pPr>
      <w:r>
        <w:rPr>
          <w:rFonts w:hint="eastAsia" w:ascii="方正仿宋简体" w:eastAsia="方正仿宋简体"/>
          <w:sz w:val="32"/>
          <w:szCs w:val="32"/>
        </w:rPr>
        <w:t>责</w:t>
      </w:r>
      <w:r>
        <w:rPr>
          <w:rFonts w:hint="eastAsia" w:ascii="方正仿宋简体" w:eastAsia="方正仿宋简体"/>
          <w:spacing w:val="-6"/>
          <w:sz w:val="32"/>
          <w:szCs w:val="32"/>
        </w:rPr>
        <w:t>任部门：机关党委、青年发展部、基层组织建设部、学校部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hAnsi="仿宋" w:eastAsia="方正仿宋简体" w:cs="方正黑体简体"/>
          <w:sz w:val="32"/>
          <w:szCs w:val="32"/>
        </w:rPr>
      </w:pPr>
      <w:r>
        <w:rPr>
          <w:rFonts w:hint="eastAsia" w:ascii="方正仿宋简体" w:hAnsi="仿宋" w:eastAsia="方正仿宋简体" w:cs="方正黑体简体"/>
          <w:sz w:val="32"/>
          <w:szCs w:val="32"/>
        </w:rPr>
        <w:t>完成时限：10月底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楷体简体" w:eastAsia="方正楷体简体"/>
          <w:sz w:val="32"/>
          <w:szCs w:val="32"/>
        </w:rPr>
      </w:pPr>
      <w:r>
        <w:rPr>
          <w:rFonts w:hint="eastAsia" w:ascii="方正楷体简体" w:eastAsia="方正楷体简体"/>
          <w:sz w:val="32"/>
          <w:szCs w:val="32"/>
        </w:rPr>
        <w:t>（二）大力宣讲习近平总书记“7·2”重要讲话精神和团的十八大精神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hAnsi="方正楷体简体" w:eastAsia="方正楷体简体"/>
          <w:sz w:val="32"/>
          <w:szCs w:val="32"/>
        </w:rPr>
        <w:t>1．宣讲团宣讲。</w:t>
      </w:r>
      <w:r>
        <w:rPr>
          <w:rFonts w:hint="eastAsia" w:ascii="方正仿宋简体" w:eastAsia="方正仿宋简体"/>
          <w:sz w:val="32"/>
          <w:szCs w:val="32"/>
        </w:rPr>
        <w:t>9月至11月，由团省委干部、团十八大代表、青年典型、专家学者组成的湖南共青团团的十八精神宣讲团，将重点面向基层团干部，在全省范围内开展示范性宣讲。市、县两级团组织要参照组建宣讲团，至少举办1场以上专题宣讲会，宣讲主题突出，富有特色，务求实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责任部门：宣传部、组织部、各战线部门配合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hAnsi="仿宋" w:eastAsia="方正仿宋简体" w:cs="方正黑体简体"/>
          <w:sz w:val="32"/>
          <w:szCs w:val="32"/>
        </w:rPr>
      </w:pPr>
      <w:r>
        <w:rPr>
          <w:rFonts w:hint="eastAsia" w:ascii="方正仿宋简体" w:hAnsi="仿宋" w:eastAsia="方正仿宋简体" w:cs="方正黑体简体"/>
          <w:sz w:val="32"/>
          <w:szCs w:val="32"/>
        </w:rPr>
        <w:t>完成时限：11月底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hAnsi="仿宋" w:eastAsia="方正仿宋简体" w:cs="方正黑体简体"/>
          <w:sz w:val="32"/>
          <w:szCs w:val="32"/>
        </w:rPr>
      </w:pPr>
      <w:r>
        <w:rPr>
          <w:rFonts w:hint="eastAsia" w:ascii="方正楷体简体" w:hAnsi="方正楷体简体" w:eastAsia="方正楷体简体"/>
          <w:sz w:val="32"/>
          <w:szCs w:val="32"/>
        </w:rPr>
        <w:t>2．团干部宣讲。</w:t>
      </w:r>
      <w:r>
        <w:rPr>
          <w:rFonts w:hint="eastAsia" w:ascii="方正仿宋简体" w:hAnsi="仿宋" w:eastAsia="方正仿宋简体" w:cs="方正黑体简体"/>
          <w:sz w:val="32"/>
          <w:szCs w:val="32"/>
        </w:rPr>
        <w:t>各级团组织要组织专挂兼职团干部深入广大青年生产生活一线，至少开展1场以上的微宣讲，以座谈为主要形式，注重听取基层团员青年的心声，人数一般控制在30人以内。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hAnsi="仿宋" w:eastAsia="方正仿宋简体" w:cs="方正黑体简体"/>
          <w:sz w:val="32"/>
          <w:szCs w:val="32"/>
        </w:rPr>
      </w:pPr>
      <w:r>
        <w:rPr>
          <w:rFonts w:hint="eastAsia" w:ascii="方正仿宋简体" w:hAnsi="仿宋" w:eastAsia="方正仿宋简体" w:cs="方正黑体简体"/>
          <w:sz w:val="32"/>
          <w:szCs w:val="32"/>
        </w:rPr>
        <w:t>责任部门：组织部牵头、各级团组织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hAnsi="仿宋" w:eastAsia="方正仿宋简体" w:cs="方正黑体简体"/>
          <w:sz w:val="32"/>
          <w:szCs w:val="32"/>
        </w:rPr>
        <w:t>完成时限：11月底</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方正楷体简体" w:eastAsia="方正楷体简体"/>
          <w:sz w:val="32"/>
          <w:szCs w:val="32"/>
        </w:rPr>
      </w:pPr>
      <w:r>
        <w:rPr>
          <w:rFonts w:hint="eastAsia" w:ascii="方正楷体简体" w:eastAsia="方正楷体简体"/>
          <w:sz w:val="32"/>
          <w:szCs w:val="32"/>
        </w:rPr>
        <w:t xml:space="preserve">    （三）集中宣传习近平总书记“7·2”重要讲话精神和团的十八大精神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hAnsi="方正楷体简体" w:eastAsia="方正楷体简体"/>
          <w:sz w:val="32"/>
          <w:szCs w:val="32"/>
        </w:rPr>
        <w:t>1．主流媒体宣传。</w:t>
      </w:r>
      <w:r>
        <w:rPr>
          <w:rFonts w:hint="eastAsia" w:ascii="方正仿宋简体" w:eastAsia="方正仿宋简体"/>
          <w:sz w:val="32"/>
          <w:szCs w:val="32"/>
        </w:rPr>
        <w:t>围绕团的十八大精神和成果，在省内主要媒体和团中央相关媒体上，推出一些精品文章和一批先进典型，形成学习宣传团的十八大精神的浓厚氛围。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责任部门：宣传部牵头、机关各部室配合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eastAsia="方正仿宋简体"/>
          <w:sz w:val="32"/>
          <w:szCs w:val="32"/>
        </w:rPr>
        <w:t>完成时限：</w:t>
      </w:r>
      <w:r>
        <w:rPr>
          <w:rFonts w:hint="eastAsia" w:ascii="方正仿宋简体" w:hAnsi="仿宋" w:eastAsia="方正仿宋简体" w:cs="方正黑体简体"/>
          <w:sz w:val="32"/>
          <w:szCs w:val="32"/>
        </w:rPr>
        <w:t>12月底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sz w:val="32"/>
          <w:szCs w:val="32"/>
        </w:rPr>
      </w:pPr>
      <w:r>
        <w:rPr>
          <w:rFonts w:hint="eastAsia" w:ascii="方正楷体简体" w:hAnsi="方正楷体简体" w:eastAsia="方正楷体简体"/>
          <w:sz w:val="32"/>
          <w:szCs w:val="32"/>
        </w:rPr>
        <w:t>2．新媒体宣传。</w:t>
      </w:r>
      <w:r>
        <w:rPr>
          <w:rFonts w:hint="eastAsia" w:ascii="方正仿宋简体" w:eastAsia="方正仿宋简体"/>
          <w:sz w:val="32"/>
          <w:szCs w:val="32"/>
        </w:rPr>
        <w:t>积极做好团中央和团省委学习团的十八大文化产品的组织推广和宣传工作。充分运用微信、微博、QQ空间等新媒体平台，推送“图说团十八大”、团十八大代表风采小视频、团的十八大电子书、新时代新青年系列青年典型宣传片、电子团员证等文化产品，引导广大青年深刻领会好团的十八大精神。组织全省各级团组织、广大青年参与微博话题#团十八大，“湘”对你说#，积极开展学习互动，营造学习宣传的良好氛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仿宋简体" w:hAnsi="仿宋" w:eastAsia="方正仿宋简体" w:cs="方正黑体简体"/>
          <w:sz w:val="32"/>
          <w:szCs w:val="32"/>
        </w:rPr>
        <w:t>责任部门：宣传部牵头、</w:t>
      </w:r>
      <w:r>
        <w:rPr>
          <w:rFonts w:hint="eastAsia" w:ascii="方正仿宋简体" w:eastAsia="方正仿宋简体"/>
          <w:sz w:val="32"/>
          <w:szCs w:val="32"/>
        </w:rPr>
        <w:t>机关各部室配合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hAnsi="仿宋" w:eastAsia="方正仿宋简体" w:cs="方正黑体简体"/>
          <w:sz w:val="32"/>
          <w:szCs w:val="32"/>
        </w:rPr>
      </w:pPr>
      <w:r>
        <w:rPr>
          <w:rFonts w:hint="eastAsia" w:ascii="方正仿宋简体" w:hAnsi="仿宋" w:eastAsia="方正仿宋简体" w:cs="方正黑体简体"/>
          <w:sz w:val="32"/>
          <w:szCs w:val="32"/>
        </w:rPr>
        <w:t>完成时限：12月底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简体" w:eastAsia="方正黑体简体"/>
          <w:sz w:val="32"/>
          <w:szCs w:val="32"/>
        </w:rPr>
      </w:pPr>
      <w:r>
        <w:rPr>
          <w:rFonts w:hint="eastAsia" w:ascii="方正黑体简体" w:eastAsia="方正黑体简体"/>
          <w:sz w:val="32"/>
          <w:szCs w:val="32"/>
        </w:rPr>
        <w:t>三、工作要求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hAnsi="方正楷体简体" w:eastAsia="方正楷体简体"/>
          <w:sz w:val="32"/>
          <w:szCs w:val="32"/>
        </w:rPr>
        <w:t>1．提高思想认识。</w:t>
      </w:r>
      <w:r>
        <w:rPr>
          <w:rFonts w:ascii="方正仿宋简体" w:eastAsia="方正仿宋简体"/>
          <w:sz w:val="32"/>
          <w:szCs w:val="32"/>
        </w:rPr>
        <w:t>全省各级团组织和团员青年</w:t>
      </w:r>
      <w:r>
        <w:rPr>
          <w:rFonts w:hint="eastAsia" w:ascii="方正仿宋简体" w:eastAsia="方正仿宋简体"/>
          <w:sz w:val="32"/>
          <w:szCs w:val="32"/>
        </w:rPr>
        <w:t>要</w:t>
      </w:r>
      <w:r>
        <w:rPr>
          <w:rFonts w:ascii="方正仿宋简体" w:eastAsia="方正仿宋简体"/>
          <w:sz w:val="32"/>
          <w:szCs w:val="32"/>
        </w:rPr>
        <w:t>坚持以习近平总书记“7</w:t>
      </w:r>
      <w:r>
        <w:rPr>
          <w:rFonts w:hint="eastAsia" w:ascii="方正楷体简体" w:eastAsia="方正楷体简体"/>
          <w:sz w:val="32"/>
          <w:szCs w:val="32"/>
        </w:rPr>
        <w:t>·</w:t>
      </w:r>
      <w:r>
        <w:rPr>
          <w:rFonts w:ascii="方正仿宋简体" w:eastAsia="方正仿宋简体"/>
          <w:sz w:val="32"/>
          <w:szCs w:val="32"/>
        </w:rPr>
        <w:t>2”重要讲话精神为指引，深刻领会党中央关于青年工作的重要要求，抓住根本任务、政治责任、工作主线这三个根本性问题，履行好引领青年、组织青年、服务青年这三项职责使命，</w:t>
      </w:r>
      <w:r>
        <w:rPr>
          <w:rFonts w:hint="eastAsia" w:ascii="方正仿宋简体" w:eastAsia="方正仿宋简体"/>
          <w:sz w:val="32"/>
          <w:szCs w:val="32"/>
        </w:rPr>
        <w:t>不断保持和增强政治性、先进性、群众性，</w:t>
      </w:r>
      <w:r>
        <w:rPr>
          <w:rFonts w:ascii="方正仿宋简体" w:eastAsia="方正仿宋简体"/>
          <w:sz w:val="32"/>
          <w:szCs w:val="32"/>
        </w:rPr>
        <w:t>坚定不移地把习近平总书记关于青年工作的重要思想落实到团的全部工作和建设之中。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eastAsia="方正楷体简体"/>
          <w:sz w:val="32"/>
          <w:szCs w:val="32"/>
        </w:rPr>
        <w:t>2．加大工作力度。</w:t>
      </w:r>
      <w:r>
        <w:rPr>
          <w:rFonts w:hint="eastAsia" w:ascii="方正仿宋简体" w:eastAsia="方正仿宋简体"/>
          <w:sz w:val="32"/>
          <w:szCs w:val="32"/>
        </w:rPr>
        <w:t>全省各级团组织主要负责同志是学习领会习近平总书记“7·2”重要讲话精神、抓团的十八大精神学习宣传贯彻工作的</w:t>
      </w:r>
      <w:r>
        <w:rPr>
          <w:rFonts w:ascii="方正仿宋简体" w:eastAsia="方正仿宋简体"/>
          <w:sz w:val="32"/>
          <w:szCs w:val="32"/>
        </w:rPr>
        <w:t>第一责任人，</w:t>
      </w:r>
      <w:r>
        <w:rPr>
          <w:rFonts w:hint="eastAsia" w:ascii="方正仿宋简体" w:eastAsia="方正仿宋简体"/>
          <w:sz w:val="32"/>
          <w:szCs w:val="32"/>
        </w:rPr>
        <w:t>要</w:t>
      </w:r>
      <w:r>
        <w:rPr>
          <w:rFonts w:ascii="方正仿宋简体" w:eastAsia="方正仿宋简体"/>
          <w:sz w:val="32"/>
          <w:szCs w:val="32"/>
        </w:rPr>
        <w:t>亲自抓好方案的</w:t>
      </w:r>
      <w:r>
        <w:rPr>
          <w:rFonts w:hint="eastAsia" w:ascii="方正仿宋简体" w:eastAsia="方正仿宋简体"/>
          <w:sz w:val="32"/>
          <w:szCs w:val="32"/>
        </w:rPr>
        <w:t>研究部署、制定出台、</w:t>
      </w:r>
      <w:r>
        <w:rPr>
          <w:rFonts w:ascii="方正仿宋简体" w:eastAsia="方正仿宋简体"/>
          <w:sz w:val="32"/>
          <w:szCs w:val="32"/>
        </w:rPr>
        <w:t>贯彻执行</w:t>
      </w:r>
      <w:r>
        <w:rPr>
          <w:rFonts w:hint="eastAsia" w:ascii="方正仿宋简体" w:eastAsia="方正仿宋简体"/>
          <w:sz w:val="32"/>
          <w:szCs w:val="32"/>
        </w:rPr>
        <w:t>、督导检查，切实</w:t>
      </w:r>
      <w:r>
        <w:rPr>
          <w:rFonts w:ascii="方正仿宋简体" w:eastAsia="方正仿宋简体"/>
          <w:sz w:val="32"/>
          <w:szCs w:val="32"/>
        </w:rPr>
        <w:t>做到有计划、有步骤</w:t>
      </w:r>
      <w:r>
        <w:rPr>
          <w:rFonts w:hint="eastAsia" w:ascii="方正仿宋简体" w:eastAsia="方正仿宋简体"/>
          <w:sz w:val="32"/>
          <w:szCs w:val="32"/>
        </w:rPr>
        <w:t>、有实效</w:t>
      </w:r>
      <w:r>
        <w:rPr>
          <w:rFonts w:ascii="方正仿宋简体" w:eastAsia="方正仿宋简体"/>
          <w:sz w:val="32"/>
          <w:szCs w:val="32"/>
        </w:rPr>
        <w:t>。</w:t>
      </w:r>
      <w:r>
        <w:rPr>
          <w:rFonts w:hint="eastAsia" w:ascii="方正仿宋简体" w:eastAsia="方正仿宋简体"/>
          <w:sz w:val="32"/>
          <w:szCs w:val="32"/>
        </w:rPr>
        <w:t>市级团委要突出政治性学习、贯通式学习、实践化学习，制定务实管用具体的实施方案，对各层次、各领域的学习宣传工作做出可量化可考核的任务分解，切实将学习宣传团的十八大精神工作抓细抓实，实现影响最大化、效果最优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u w:val="single"/>
        </w:rPr>
      </w:pPr>
      <w:r>
        <w:rPr>
          <w:rFonts w:hint="eastAsia" w:ascii="方正楷体简体" w:eastAsia="方正楷体简体"/>
          <w:sz w:val="32"/>
          <w:szCs w:val="32"/>
        </w:rPr>
        <w:t>3．注重学习质量。</w:t>
      </w:r>
      <w:r>
        <w:rPr>
          <w:rFonts w:hint="eastAsia" w:ascii="方正仿宋简体" w:eastAsia="方正仿宋简体"/>
          <w:sz w:val="32"/>
          <w:szCs w:val="32"/>
        </w:rPr>
        <w:t>要认真贯彻落实团中央</w:t>
      </w:r>
      <w:r>
        <w:rPr>
          <w:rFonts w:ascii="方正仿宋简体" w:eastAsia="方正仿宋简体"/>
          <w:sz w:val="32"/>
          <w:szCs w:val="32"/>
        </w:rPr>
        <w:t>《关于提高政治站位 改进工作</w:t>
      </w:r>
      <w:bookmarkStart w:id="1" w:name="qihoosnap1"/>
      <w:bookmarkEnd w:id="1"/>
      <w:r>
        <w:rPr>
          <w:rFonts w:ascii="方正仿宋简体" w:eastAsia="方正仿宋简体"/>
          <w:sz w:val="32"/>
          <w:szCs w:val="32"/>
        </w:rPr>
        <w:t>作风的六条规定》</w:t>
      </w:r>
      <w:r>
        <w:rPr>
          <w:rFonts w:hint="eastAsia" w:ascii="方正仿宋简体" w:eastAsia="方正仿宋简体"/>
          <w:sz w:val="32"/>
          <w:szCs w:val="32"/>
        </w:rPr>
        <w:t>要求，坚决反对学习中的一切形式主义、官僚主义、弄虚作假，不搞层层加码，不布置过高的任务数，不盲目追求规模人数，不宜一刀切，不提倡机械简单的灌输，重在走进广大青年，重在学懂悟透，重在落小落细，重在实效特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sz w:val="32"/>
          <w:szCs w:val="32"/>
        </w:rPr>
      </w:pPr>
      <w:r>
        <w:rPr>
          <w:rFonts w:hint="eastAsia" w:ascii="方正楷体简体" w:eastAsia="方正楷体简体"/>
          <w:sz w:val="32"/>
          <w:szCs w:val="32"/>
        </w:rPr>
        <w:t>4．严格督促检查。</w:t>
      </w:r>
      <w:r>
        <w:rPr>
          <w:rFonts w:hint="eastAsia" w:ascii="方正仿宋简体" w:eastAsia="方正仿宋简体"/>
          <w:sz w:val="32"/>
          <w:szCs w:val="32"/>
        </w:rPr>
        <w:t>9月至11月，团省委将对市级团委学习宣传工作的开展情况进行调度抽查，抽查结果纳入年度考核；对工作不力的市州要按从严治团的要求予以通报问责（高校、企业团委的学习宣传工作分别由学校部、青年发展部负责具体组织督导，并报团省委宣传部汇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hAnsi="方正仿宋简体" w:eastAsia="方正仿宋简体"/>
          <w:sz w:val="32"/>
          <w:szCs w:val="32"/>
        </w:rPr>
      </w:pPr>
      <w:r>
        <w:rPr>
          <w:rFonts w:hint="eastAsia" w:ascii="方正仿宋简体" w:hAnsi="方正仿宋简体" w:eastAsia="方正仿宋简体"/>
          <w:sz w:val="32"/>
          <w:szCs w:val="32"/>
        </w:rPr>
        <w:t>请各单位将工作计划（附件2、附件3）于8月10日之前报团省委宣传部。请各市级团委将学习宣传工作成果（图片资料和文字材料的纸质稿、电子稿）于11月20日之前报团省委宣传部（联系人：王紫伦，联系电话：</w:t>
      </w:r>
      <w:r>
        <w:rPr>
          <w:rFonts w:hint="eastAsia" w:ascii="方正仿宋简体" w:hAnsi="仿宋" w:eastAsia="方正仿宋简体" w:cs="仿宋"/>
          <w:sz w:val="32"/>
          <w:szCs w:val="32"/>
          <w:shd w:val="clear" w:color="auto" w:fill="FFFFFF"/>
        </w:rPr>
        <w:t>88776737、18670051115，电子邮箱：</w:t>
      </w:r>
      <w:r>
        <w:rPr>
          <w:rFonts w:hint="eastAsia" w:ascii="方正仿宋简体" w:hAnsi="仿宋" w:eastAsia="方正仿宋简体" w:cs="仿宋"/>
          <w:sz w:val="32"/>
          <w:szCs w:val="32"/>
        </w:rPr>
        <w:fldChar w:fldCharType="begin"/>
      </w:r>
      <w:r>
        <w:rPr>
          <w:rFonts w:hint="eastAsia" w:ascii="方正仿宋简体" w:hAnsi="仿宋" w:eastAsia="方正仿宋简体" w:cs="仿宋"/>
          <w:sz w:val="32"/>
          <w:szCs w:val="32"/>
        </w:rPr>
        <w:instrText xml:space="preserve"> HYPERLINK "mailto:254065723@qq.com" </w:instrText>
      </w:r>
      <w:r>
        <w:rPr>
          <w:rFonts w:hint="eastAsia" w:ascii="方正仿宋简体" w:hAnsi="仿宋" w:eastAsia="方正仿宋简体" w:cs="仿宋"/>
          <w:sz w:val="32"/>
          <w:szCs w:val="32"/>
        </w:rPr>
        <w:fldChar w:fldCharType="separate"/>
      </w:r>
      <w:r>
        <w:rPr>
          <w:rStyle w:val="7"/>
          <w:rFonts w:hint="eastAsia" w:ascii="方正仿宋简体" w:hAnsi="仿宋" w:eastAsia="方正仿宋简体" w:cs="仿宋"/>
          <w:color w:val="auto"/>
          <w:sz w:val="32"/>
          <w:szCs w:val="32"/>
          <w:u w:val="none"/>
        </w:rPr>
        <w:t>254065723@qq.com</w:t>
      </w:r>
      <w:r>
        <w:rPr>
          <w:rFonts w:hint="eastAsia" w:ascii="方正仿宋简体" w:hAnsi="仿宋" w:eastAsia="方正仿宋简体" w:cs="仿宋"/>
          <w:sz w:val="32"/>
          <w:szCs w:val="32"/>
        </w:rPr>
        <w:fldChar w:fldCharType="end"/>
      </w:r>
      <w:r>
        <w:rPr>
          <w:rFonts w:hint="eastAsia" w:ascii="方正仿宋简体" w:hAnsi="方正仿宋简体" w:eastAsia="方正仿宋简体"/>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hAnsi="仿宋" w:eastAsia="方正仿宋简体"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2238" w:leftChars="304" w:hanging="1600" w:hangingChars="500"/>
        <w:textAlignment w:val="auto"/>
        <w:outlineLvl w:val="9"/>
        <w:rPr>
          <w:rFonts w:hint="eastAsia" w:ascii="方正仿宋简体" w:hAnsi="宋体" w:eastAsia="方正仿宋简体" w:cs="方正仿宋简体"/>
          <w:sz w:val="32"/>
          <w:szCs w:val="32"/>
        </w:rPr>
      </w:pPr>
      <w:r>
        <w:rPr>
          <w:rFonts w:hint="eastAsia" w:ascii="方正仿宋简体" w:hAnsi="宋体" w:eastAsia="方正仿宋简体" w:cs="方正仿宋简体"/>
          <w:sz w:val="32"/>
          <w:szCs w:val="32"/>
        </w:rPr>
        <w:t>附件：1．《共青团中央关于全团深入学习领会习近平总书记“7·2”重要讲话精神 切实抓好团的十八大精神学习宣传贯彻工作的通知》</w:t>
      </w:r>
    </w:p>
    <w:p>
      <w:pPr>
        <w:keepNext w:val="0"/>
        <w:keepLines w:val="0"/>
        <w:pageBreakBefore w:val="0"/>
        <w:widowControl w:val="0"/>
        <w:kinsoku/>
        <w:wordWrap/>
        <w:overflowPunct/>
        <w:topLinePunct w:val="0"/>
        <w:autoSpaceDE/>
        <w:autoSpaceDN/>
        <w:bidi w:val="0"/>
        <w:adjustRightInd/>
        <w:snapToGrid/>
        <w:spacing w:line="560" w:lineRule="exact"/>
        <w:ind w:left="1688" w:leftChars="304" w:hanging="1050" w:hangingChars="500"/>
        <w:textAlignment w:val="auto"/>
        <w:outlineLvl w:val="9"/>
        <w:rPr>
          <w:rFonts w:hint="eastAsia" w:ascii="方正仿宋简体" w:hAnsi="宋体" w:eastAsia="方正仿宋简体" w:cs="方正仿宋简体"/>
          <w:sz w:val="32"/>
          <w:szCs w:val="32"/>
        </w:rPr>
      </w:pPr>
      <w:r>
        <w:rPr>
          <w:rFonts w:hint="eastAsia"/>
        </w:rPr>
        <w:t xml:space="preserve">     </w:t>
      </w:r>
      <w:r>
        <w:rPr>
          <w:rFonts w:hint="eastAsia" w:ascii="方正仿宋简体" w:hAnsi="宋体" w:eastAsia="方正仿宋简体" w:cs="方正仿宋简体"/>
          <w:sz w:val="32"/>
          <w:szCs w:val="32"/>
        </w:rPr>
        <w:t xml:space="preserve">   2．《市级团委党组中心组计划安排表》</w:t>
      </w:r>
    </w:p>
    <w:p>
      <w:pPr>
        <w:keepNext w:val="0"/>
        <w:keepLines w:val="0"/>
        <w:pageBreakBefore w:val="0"/>
        <w:widowControl w:val="0"/>
        <w:kinsoku/>
        <w:wordWrap/>
        <w:overflowPunct/>
        <w:topLinePunct w:val="0"/>
        <w:autoSpaceDE/>
        <w:autoSpaceDN/>
        <w:bidi w:val="0"/>
        <w:adjustRightInd/>
        <w:snapToGrid/>
        <w:spacing w:line="560" w:lineRule="exact"/>
        <w:ind w:left="2238" w:leftChars="304" w:hanging="1600" w:hangingChars="500"/>
        <w:textAlignment w:val="auto"/>
        <w:outlineLvl w:val="9"/>
        <w:rPr>
          <w:rFonts w:ascii="方正仿宋简体" w:hAnsi="宋体" w:eastAsia="方正仿宋简体" w:cs="方正仿宋简体"/>
          <w:sz w:val="32"/>
          <w:szCs w:val="32"/>
        </w:rPr>
      </w:pPr>
      <w:r>
        <w:rPr>
          <w:rFonts w:hint="eastAsia" w:ascii="方正仿宋简体" w:hAnsi="宋体" w:eastAsia="方正仿宋简体" w:cs="方正仿宋简体"/>
          <w:sz w:val="32"/>
          <w:szCs w:val="32"/>
        </w:rPr>
        <w:t xml:space="preserve">      3．《市级团委班子成员宣讲计划安排表》</w:t>
      </w:r>
    </w:p>
    <w:p>
      <w:pPr>
        <w:spacing w:line="580" w:lineRule="exact"/>
        <w:rPr>
          <w:rFonts w:hint="eastAsia" w:ascii="方正黑体简体" w:hAnsi="宋体" w:eastAsia="方正黑体简体" w:cs="方正仿宋简体"/>
          <w:sz w:val="32"/>
          <w:szCs w:val="32"/>
        </w:rPr>
      </w:pPr>
      <w:r>
        <w:rPr>
          <w:rFonts w:ascii="方正仿宋简体" w:hAnsi="宋体" w:eastAsia="方正仿宋简体" w:cs="方正仿宋简体"/>
          <w:sz w:val="32"/>
          <w:szCs w:val="32"/>
        </w:rPr>
        <w:br w:type="page"/>
      </w:r>
      <w:r>
        <w:rPr>
          <w:rFonts w:hint="eastAsia" w:ascii="方正黑体简体" w:hAnsi="宋体" w:eastAsia="方正黑体简体" w:cs="方正仿宋简体"/>
          <w:sz w:val="32"/>
          <w:szCs w:val="32"/>
        </w:rPr>
        <w:t>附件1</w:t>
      </w:r>
    </w:p>
    <w:p>
      <w:pPr>
        <w:spacing w:line="560" w:lineRule="exact"/>
        <w:rPr>
          <w:rFonts w:hint="eastAsia" w:ascii="方正仿宋简体" w:hAnsi="宋体" w:eastAsia="方正仿宋简体" w:cs="方正仿宋简体"/>
          <w:sz w:val="32"/>
          <w:szCs w:val="32"/>
        </w:rPr>
      </w:pPr>
    </w:p>
    <w:p>
      <w:pPr>
        <w:spacing w:line="700" w:lineRule="exact"/>
        <w:rPr>
          <w:rFonts w:hint="eastAsia" w:ascii="方正黑体简体" w:eastAsia="方正黑体简体"/>
          <w:sz w:val="32"/>
          <w:szCs w:val="32"/>
        </w:rPr>
      </w:pPr>
      <w:r>
        <w:drawing>
          <wp:anchor distT="0" distB="0" distL="114300" distR="114300" simplePos="0" relativeHeight="251662336" behindDoc="1" locked="0" layoutInCell="1" allowOverlap="1">
            <wp:simplePos x="0" y="0"/>
            <wp:positionH relativeFrom="column">
              <wp:align>center</wp:align>
            </wp:positionH>
            <wp:positionV relativeFrom="paragraph">
              <wp:posOffset>367030</wp:posOffset>
            </wp:positionV>
            <wp:extent cx="5544185" cy="6943725"/>
            <wp:effectExtent l="0" t="0" r="18415" b="9525"/>
            <wp:wrapNone/>
            <wp:docPr id="8" name="图片 23" descr="共青团中央关于全团深入学习领会习近平总书记“7·2”重要讲话精神切实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共青团中央关于全团深入学习领会习近平总书记“7·2”重要讲话精神切实_页面_01"/>
                    <pic:cNvPicPr>
                      <a:picLocks noChangeAspect="1"/>
                    </pic:cNvPicPr>
                  </pic:nvPicPr>
                  <pic:blipFill>
                    <a:blip r:embed="rId6"/>
                    <a:srcRect l="10190" t="19560" r="10381" b="10100"/>
                    <a:stretch>
                      <a:fillRect/>
                    </a:stretch>
                  </pic:blipFill>
                  <pic:spPr>
                    <a:xfrm>
                      <a:off x="0" y="0"/>
                      <a:ext cx="5544185" cy="6943725"/>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63360" behindDoc="1" locked="0" layoutInCell="1" allowOverlap="1">
            <wp:simplePos x="0" y="0"/>
            <wp:positionH relativeFrom="column">
              <wp:posOffset>36195</wp:posOffset>
            </wp:positionH>
            <wp:positionV relativeFrom="paragraph">
              <wp:posOffset>99060</wp:posOffset>
            </wp:positionV>
            <wp:extent cx="5544185" cy="7887335"/>
            <wp:effectExtent l="0" t="0" r="18415" b="18415"/>
            <wp:wrapNone/>
            <wp:docPr id="9" name="图片 24" descr="共青团中央关于全团深入学习领会习近平总书记“7·2”重要讲话精神切实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共青团中央关于全团深入学习领会习近平总书记“7·2”重要讲话精神切实_页面_02"/>
                    <pic:cNvPicPr>
                      <a:picLocks noChangeAspect="1"/>
                    </pic:cNvPicPr>
                  </pic:nvPicPr>
                  <pic:blipFill>
                    <a:blip r:embed="rId7"/>
                    <a:srcRect l="10188" t="9998" r="10378" b="10100"/>
                    <a:stretch>
                      <a:fillRect/>
                    </a:stretch>
                  </pic:blipFill>
                  <pic:spPr>
                    <a:xfrm>
                      <a:off x="0" y="0"/>
                      <a:ext cx="5544185" cy="7887335"/>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64384" behindDoc="1" locked="0" layoutInCell="1" allowOverlap="1">
            <wp:simplePos x="0" y="0"/>
            <wp:positionH relativeFrom="column">
              <wp:align>center</wp:align>
            </wp:positionH>
            <wp:positionV relativeFrom="paragraph">
              <wp:posOffset>0</wp:posOffset>
            </wp:positionV>
            <wp:extent cx="5544185" cy="7887335"/>
            <wp:effectExtent l="0" t="0" r="18415" b="18415"/>
            <wp:wrapNone/>
            <wp:docPr id="6" name="图片 25" descr="共青团中央关于全团深入学习领会习近平总书记“7·2”重要讲话精神切实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共青团中央关于全团深入学习领会习近平总书记“7·2”重要讲话精神切实_页面_03"/>
                    <pic:cNvPicPr>
                      <a:picLocks noChangeAspect="1"/>
                    </pic:cNvPicPr>
                  </pic:nvPicPr>
                  <pic:blipFill>
                    <a:blip r:embed="rId8"/>
                    <a:srcRect l="10188" t="9998" r="10378" b="10100"/>
                    <a:stretch>
                      <a:fillRect/>
                    </a:stretch>
                  </pic:blipFill>
                  <pic:spPr>
                    <a:xfrm>
                      <a:off x="0" y="0"/>
                      <a:ext cx="5544185" cy="7887335"/>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65408" behindDoc="1" locked="0" layoutInCell="1" allowOverlap="1">
            <wp:simplePos x="0" y="0"/>
            <wp:positionH relativeFrom="column">
              <wp:align>center</wp:align>
            </wp:positionH>
            <wp:positionV relativeFrom="paragraph">
              <wp:posOffset>165100</wp:posOffset>
            </wp:positionV>
            <wp:extent cx="5540375" cy="7759700"/>
            <wp:effectExtent l="0" t="0" r="3175" b="12700"/>
            <wp:wrapNone/>
            <wp:docPr id="5" name="图片 26" descr="共青团中央关于全团深入学习领会习近平总书记“7·2”重要讲话精神切实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共青团中央关于全团深入学习领会习近平总书记“7·2”重要讲话精神切实_页面_04"/>
                    <pic:cNvPicPr>
                      <a:picLocks noChangeAspect="1"/>
                    </pic:cNvPicPr>
                  </pic:nvPicPr>
                  <pic:blipFill>
                    <a:blip r:embed="rId9"/>
                    <a:srcRect l="10188" t="9998" r="10378" b="11345"/>
                    <a:stretch>
                      <a:fillRect/>
                    </a:stretch>
                  </pic:blipFill>
                  <pic:spPr>
                    <a:xfrm>
                      <a:off x="0" y="0"/>
                      <a:ext cx="5540375" cy="7759700"/>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66432" behindDoc="1" locked="0" layoutInCell="1" allowOverlap="1">
            <wp:simplePos x="0" y="0"/>
            <wp:positionH relativeFrom="column">
              <wp:posOffset>37465</wp:posOffset>
            </wp:positionH>
            <wp:positionV relativeFrom="paragraph">
              <wp:posOffset>288290</wp:posOffset>
            </wp:positionV>
            <wp:extent cx="5540375" cy="7636510"/>
            <wp:effectExtent l="0" t="0" r="3175" b="2540"/>
            <wp:wrapNone/>
            <wp:docPr id="7" name="图片 27" descr="共青团中央关于全团深入学习领会习近平总书记“7·2”重要讲话精神切实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共青团中央关于全团深入学习领会习近平总书记“7·2”重要讲话精神切实_页面_05"/>
                    <pic:cNvPicPr>
                      <a:picLocks noChangeAspect="1"/>
                    </pic:cNvPicPr>
                  </pic:nvPicPr>
                  <pic:blipFill>
                    <a:blip r:embed="rId10"/>
                    <a:srcRect l="10188" t="11244" r="10378" b="11345"/>
                    <a:stretch>
                      <a:fillRect/>
                    </a:stretch>
                  </pic:blipFill>
                  <pic:spPr>
                    <a:xfrm>
                      <a:off x="0" y="0"/>
                      <a:ext cx="5540375" cy="7636510"/>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67456" behindDoc="1" locked="0" layoutInCell="1" allowOverlap="1">
            <wp:simplePos x="0" y="0"/>
            <wp:positionH relativeFrom="column">
              <wp:posOffset>37465</wp:posOffset>
            </wp:positionH>
            <wp:positionV relativeFrom="paragraph">
              <wp:posOffset>198120</wp:posOffset>
            </wp:positionV>
            <wp:extent cx="5540375" cy="7636510"/>
            <wp:effectExtent l="0" t="0" r="3175" b="2540"/>
            <wp:wrapNone/>
            <wp:docPr id="3" name="图片 28" descr="共青团中央关于全团深入学习领会习近平总书记“7·2”重要讲话精神切实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共青团中央关于全团深入学习领会习近平总书记“7·2”重要讲话精神切实_页面_06"/>
                    <pic:cNvPicPr>
                      <a:picLocks noChangeAspect="1"/>
                    </pic:cNvPicPr>
                  </pic:nvPicPr>
                  <pic:blipFill>
                    <a:blip r:embed="rId11"/>
                    <a:srcRect l="10188" t="11244" r="10378" b="11345"/>
                    <a:stretch>
                      <a:fillRect/>
                    </a:stretch>
                  </pic:blipFill>
                  <pic:spPr>
                    <a:xfrm>
                      <a:off x="0" y="0"/>
                      <a:ext cx="5540375" cy="7636510"/>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68480" behindDoc="1" locked="0" layoutInCell="1" allowOverlap="1">
            <wp:simplePos x="0" y="0"/>
            <wp:positionH relativeFrom="column">
              <wp:posOffset>37465</wp:posOffset>
            </wp:positionH>
            <wp:positionV relativeFrom="paragraph">
              <wp:posOffset>0</wp:posOffset>
            </wp:positionV>
            <wp:extent cx="5540375" cy="7759700"/>
            <wp:effectExtent l="0" t="0" r="3175" b="12700"/>
            <wp:wrapNone/>
            <wp:docPr id="4" name="图片 29" descr="共青团中央关于全团深入学习领会习近平总书记“7·2”重要讲话精神切实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descr="共青团中央关于全团深入学习领会习近平总书记“7·2”重要讲话精神切实_页面_07"/>
                    <pic:cNvPicPr>
                      <a:picLocks noChangeAspect="1"/>
                    </pic:cNvPicPr>
                  </pic:nvPicPr>
                  <pic:blipFill>
                    <a:blip r:embed="rId12"/>
                    <a:srcRect l="10188" t="9998" r="10378" b="11345"/>
                    <a:stretch>
                      <a:fillRect/>
                    </a:stretch>
                  </pic:blipFill>
                  <pic:spPr>
                    <a:xfrm>
                      <a:off x="0" y="0"/>
                      <a:ext cx="5540375" cy="7759700"/>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69504" behindDoc="1" locked="0" layoutInCell="1" allowOverlap="1">
            <wp:simplePos x="0" y="0"/>
            <wp:positionH relativeFrom="column">
              <wp:posOffset>37465</wp:posOffset>
            </wp:positionH>
            <wp:positionV relativeFrom="paragraph">
              <wp:posOffset>166370</wp:posOffset>
            </wp:positionV>
            <wp:extent cx="5540375" cy="7758430"/>
            <wp:effectExtent l="0" t="0" r="3175" b="13970"/>
            <wp:wrapNone/>
            <wp:docPr id="2" name="图片 30" descr="共青团中央关于全团深入学习领会习近平总书记“7·2”重要讲话精神切实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共青团中央关于全团深入学习领会习近平总书记“7·2”重要讲话精神切实_页面_08"/>
                    <pic:cNvPicPr>
                      <a:picLocks noChangeAspect="1"/>
                    </pic:cNvPicPr>
                  </pic:nvPicPr>
                  <pic:blipFill>
                    <a:blip r:embed="rId13"/>
                    <a:srcRect l="10188" t="11244" r="10378" b="10100"/>
                    <a:stretch>
                      <a:fillRect/>
                    </a:stretch>
                  </pic:blipFill>
                  <pic:spPr>
                    <a:xfrm>
                      <a:off x="0" y="0"/>
                      <a:ext cx="5540375" cy="7758430"/>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70528" behindDoc="1" locked="0" layoutInCell="1" allowOverlap="1">
            <wp:simplePos x="0" y="0"/>
            <wp:positionH relativeFrom="column">
              <wp:posOffset>37465</wp:posOffset>
            </wp:positionH>
            <wp:positionV relativeFrom="paragraph">
              <wp:posOffset>0</wp:posOffset>
            </wp:positionV>
            <wp:extent cx="5540375" cy="7882255"/>
            <wp:effectExtent l="0" t="0" r="3175" b="4445"/>
            <wp:wrapNone/>
            <wp:docPr id="1" name="图片 31" descr="共青团中央关于全团深入学习领会习近平总书记“7·2”重要讲话精神切实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共青团中央关于全团深入学习领会习近平总书记“7·2”重要讲话精神切实_页面_09"/>
                    <pic:cNvPicPr>
                      <a:picLocks noChangeAspect="1"/>
                    </pic:cNvPicPr>
                  </pic:nvPicPr>
                  <pic:blipFill>
                    <a:blip r:embed="rId14"/>
                    <a:srcRect l="10188" t="9998" r="10378" b="10100"/>
                    <a:stretch>
                      <a:fillRect/>
                    </a:stretch>
                  </pic:blipFill>
                  <pic:spPr>
                    <a:xfrm>
                      <a:off x="0" y="0"/>
                      <a:ext cx="5540375" cy="7882255"/>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drawing>
          <wp:anchor distT="0" distB="0" distL="114300" distR="114300" simplePos="0" relativeHeight="251671552" behindDoc="1" locked="0" layoutInCell="1" allowOverlap="1">
            <wp:simplePos x="0" y="0"/>
            <wp:positionH relativeFrom="column">
              <wp:posOffset>36195</wp:posOffset>
            </wp:positionH>
            <wp:positionV relativeFrom="paragraph">
              <wp:posOffset>99060</wp:posOffset>
            </wp:positionV>
            <wp:extent cx="5544185" cy="7391400"/>
            <wp:effectExtent l="0" t="0" r="18415" b="0"/>
            <wp:wrapNone/>
            <wp:docPr id="10" name="图片 32" descr="共青团中央关于全团深入学习领会习近平总书记“7·2”重要讲话精神切实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descr="共青团中央关于全团深入学习领会习近平总书记“7·2”重要讲话精神切实_页面_10"/>
                    <pic:cNvPicPr>
                      <a:picLocks noChangeAspect="1"/>
                    </pic:cNvPicPr>
                  </pic:nvPicPr>
                  <pic:blipFill>
                    <a:blip r:embed="rId15"/>
                    <a:srcRect l="10188" t="11244" r="10378" b="13870"/>
                    <a:stretch>
                      <a:fillRect/>
                    </a:stretch>
                  </pic:blipFill>
                  <pic:spPr>
                    <a:xfrm>
                      <a:off x="0" y="0"/>
                      <a:ext cx="5544185" cy="7391400"/>
                    </a:xfrm>
                    <a:prstGeom prst="rect">
                      <a:avLst/>
                    </a:prstGeom>
                    <a:noFill/>
                    <a:ln w="9525">
                      <a:noFill/>
                    </a:ln>
                  </pic:spPr>
                </pic:pic>
              </a:graphicData>
            </a:graphic>
          </wp:anchor>
        </w:drawing>
      </w:r>
      <w:r>
        <w:rPr>
          <w:rFonts w:ascii="方正仿宋简体" w:hAnsi="宋体" w:eastAsia="方正仿宋简体" w:cs="方正仿宋简体"/>
          <w:sz w:val="32"/>
          <w:szCs w:val="32"/>
        </w:rPr>
        <w:br w:type="page"/>
      </w:r>
      <w:r>
        <w:rPr>
          <w:rFonts w:hint="eastAsia" w:ascii="方正黑体简体" w:eastAsia="方正黑体简体"/>
          <w:sz w:val="32"/>
          <w:szCs w:val="32"/>
        </w:rPr>
        <w:t>附件2</w:t>
      </w:r>
    </w:p>
    <w:p>
      <w:pPr>
        <w:spacing w:line="240" w:lineRule="exact"/>
        <w:rPr>
          <w:rFonts w:hint="eastAsia" w:ascii="方正黑体简体" w:eastAsia="方正黑体简体"/>
          <w:sz w:val="32"/>
          <w:szCs w:val="32"/>
        </w:rPr>
      </w:pPr>
    </w:p>
    <w:p>
      <w:pPr>
        <w:spacing w:line="700" w:lineRule="exact"/>
        <w:jc w:val="center"/>
        <w:rPr>
          <w:rFonts w:hint="eastAsia" w:ascii="方正小标宋简体" w:eastAsia="方正小标宋简体"/>
          <w:sz w:val="44"/>
          <w:szCs w:val="44"/>
        </w:rPr>
      </w:pPr>
      <w:r>
        <w:rPr>
          <w:rFonts w:hint="eastAsia" w:ascii="方正小标宋简体" w:eastAsia="方正小标宋简体"/>
          <w:sz w:val="44"/>
          <w:szCs w:val="44"/>
        </w:rPr>
        <w:t>团委党组中心组计划安排表</w:t>
      </w:r>
    </w:p>
    <w:p>
      <w:pPr>
        <w:jc w:val="left"/>
        <w:rPr>
          <w:rFonts w:hint="eastAsia" w:ascii="方正仿宋简体" w:eastAsia="方正仿宋简体"/>
          <w:sz w:val="32"/>
          <w:szCs w:val="32"/>
        </w:rPr>
      </w:pPr>
    </w:p>
    <w:p>
      <w:pPr>
        <w:jc w:val="left"/>
        <w:rPr>
          <w:rFonts w:hint="eastAsia" w:ascii="方正小标宋简体" w:eastAsia="方正小标宋简体"/>
          <w:sz w:val="28"/>
          <w:szCs w:val="28"/>
        </w:rPr>
      </w:pPr>
      <w:r>
        <w:rPr>
          <w:rFonts w:hint="eastAsia" w:ascii="方正仿宋简体" w:eastAsia="方正仿宋简体"/>
          <w:sz w:val="28"/>
          <w:szCs w:val="28"/>
        </w:rPr>
        <w:t>单位：</w:t>
      </w:r>
    </w:p>
    <w:tbl>
      <w:tblPr>
        <w:tblStyle w:val="8"/>
        <w:tblW w:w="9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4"/>
        <w:gridCol w:w="1626"/>
        <w:gridCol w:w="1626"/>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center"/>
              <w:rPr>
                <w:rFonts w:hint="eastAsia" w:ascii="方正楷体简体" w:eastAsia="方正楷体简体"/>
                <w:sz w:val="28"/>
                <w:szCs w:val="28"/>
              </w:rPr>
            </w:pPr>
            <w:r>
              <w:rPr>
                <w:rFonts w:hint="eastAsia" w:ascii="方正楷体简体" w:eastAsia="方正楷体简体"/>
                <w:sz w:val="28"/>
                <w:szCs w:val="28"/>
              </w:rPr>
              <w:t>学习内容</w:t>
            </w:r>
          </w:p>
        </w:tc>
        <w:tc>
          <w:tcPr>
            <w:tcW w:w="1626" w:type="dxa"/>
            <w:vAlign w:val="top"/>
          </w:tcPr>
          <w:p>
            <w:pPr>
              <w:spacing w:line="600" w:lineRule="exact"/>
              <w:jc w:val="center"/>
              <w:rPr>
                <w:rFonts w:hint="eastAsia" w:ascii="方正楷体简体" w:eastAsia="方正楷体简体"/>
                <w:sz w:val="28"/>
                <w:szCs w:val="28"/>
              </w:rPr>
            </w:pPr>
            <w:r>
              <w:rPr>
                <w:rFonts w:hint="eastAsia" w:ascii="方正楷体简体" w:eastAsia="方正楷体简体"/>
                <w:sz w:val="28"/>
                <w:szCs w:val="28"/>
              </w:rPr>
              <w:t>方式</w:t>
            </w:r>
          </w:p>
        </w:tc>
        <w:tc>
          <w:tcPr>
            <w:tcW w:w="1626" w:type="dxa"/>
            <w:vAlign w:val="top"/>
          </w:tcPr>
          <w:p>
            <w:pPr>
              <w:spacing w:line="600" w:lineRule="exact"/>
              <w:jc w:val="center"/>
              <w:rPr>
                <w:rFonts w:hint="eastAsia" w:ascii="方正楷体简体" w:eastAsia="方正楷体简体"/>
                <w:sz w:val="28"/>
                <w:szCs w:val="28"/>
              </w:rPr>
            </w:pPr>
            <w:r>
              <w:rPr>
                <w:rFonts w:hint="eastAsia" w:ascii="方正楷体简体" w:eastAsia="方正楷体简体"/>
                <w:sz w:val="28"/>
                <w:szCs w:val="28"/>
              </w:rPr>
              <w:t>时间</w:t>
            </w:r>
          </w:p>
        </w:tc>
        <w:tc>
          <w:tcPr>
            <w:tcW w:w="2782" w:type="dxa"/>
            <w:vAlign w:val="top"/>
          </w:tcPr>
          <w:p>
            <w:pPr>
              <w:spacing w:line="600" w:lineRule="exact"/>
              <w:jc w:val="center"/>
              <w:rPr>
                <w:rFonts w:hint="eastAsia" w:ascii="方正楷体简体" w:eastAsia="方正楷体简体"/>
                <w:sz w:val="28"/>
                <w:szCs w:val="28"/>
              </w:rPr>
            </w:pPr>
            <w:r>
              <w:rPr>
                <w:rFonts w:hint="eastAsia" w:ascii="方正楷体简体" w:eastAsia="方正楷体简体"/>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94"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1626" w:type="dxa"/>
            <w:vAlign w:val="top"/>
          </w:tcPr>
          <w:p>
            <w:pPr>
              <w:spacing w:line="600" w:lineRule="exact"/>
              <w:jc w:val="left"/>
              <w:rPr>
                <w:rFonts w:hint="eastAsia" w:ascii="方正小标宋简体" w:eastAsia="方正小标宋简体"/>
                <w:sz w:val="28"/>
                <w:szCs w:val="28"/>
              </w:rPr>
            </w:pPr>
          </w:p>
        </w:tc>
        <w:tc>
          <w:tcPr>
            <w:tcW w:w="2782" w:type="dxa"/>
            <w:vAlign w:val="top"/>
          </w:tcPr>
          <w:p>
            <w:pPr>
              <w:spacing w:line="600" w:lineRule="exact"/>
              <w:jc w:val="left"/>
              <w:rPr>
                <w:rFonts w:hint="eastAsia" w:ascii="方正小标宋简体" w:eastAsia="方正小标宋简体"/>
                <w:sz w:val="28"/>
                <w:szCs w:val="28"/>
              </w:rPr>
            </w:pPr>
          </w:p>
        </w:tc>
      </w:tr>
    </w:tbl>
    <w:p>
      <w:pPr>
        <w:jc w:val="left"/>
        <w:rPr>
          <w:rFonts w:hint="eastAsia" w:ascii="方正小标宋简体" w:eastAsia="方正小标宋简体"/>
          <w:sz w:val="32"/>
          <w:szCs w:val="32"/>
        </w:rPr>
      </w:pPr>
    </w:p>
    <w:p>
      <w:pPr>
        <w:spacing w:line="560" w:lineRule="exact"/>
        <w:jc w:val="left"/>
        <w:rPr>
          <w:rFonts w:hint="eastAsia" w:ascii="方正黑体简体" w:hAnsi="方正小标宋简体" w:eastAsia="方正黑体简体"/>
          <w:sz w:val="32"/>
          <w:szCs w:val="32"/>
        </w:rPr>
      </w:pPr>
      <w:r>
        <w:rPr>
          <w:rFonts w:ascii="方正黑体简体" w:hAnsi="方正小标宋简体" w:eastAsia="方正黑体简体"/>
          <w:sz w:val="32"/>
          <w:szCs w:val="32"/>
        </w:rPr>
        <w:br w:type="page"/>
      </w:r>
      <w:r>
        <w:rPr>
          <w:rFonts w:hint="eastAsia" w:ascii="方正黑体简体" w:hAnsi="方正小标宋简体" w:eastAsia="方正黑体简体"/>
          <w:sz w:val="32"/>
          <w:szCs w:val="32"/>
        </w:rPr>
        <w:t>附件3</w:t>
      </w:r>
    </w:p>
    <w:p>
      <w:pPr>
        <w:spacing w:line="240" w:lineRule="exact"/>
        <w:jc w:val="center"/>
        <w:rPr>
          <w:rFonts w:hint="eastAsia" w:ascii="方正小标宋简体" w:hAnsi="方正小标宋简体" w:eastAsia="方正小标宋简体"/>
          <w:sz w:val="44"/>
          <w:szCs w:val="44"/>
        </w:rPr>
      </w:pPr>
    </w:p>
    <w:p>
      <w:pPr>
        <w:spacing w:line="700" w:lineRule="exact"/>
        <w:jc w:val="center"/>
        <w:rPr>
          <w:rFonts w:hint="eastAsia" w:ascii="方正小标宋简体" w:hAnsi="方正小标宋简体" w:eastAsia="方正小标宋简体"/>
          <w:sz w:val="38"/>
          <w:szCs w:val="36"/>
        </w:rPr>
      </w:pPr>
      <w:r>
        <w:rPr>
          <w:rFonts w:hint="eastAsia" w:ascii="方正小标宋简体" w:eastAsia="方正小标宋简体"/>
          <w:sz w:val="38"/>
          <w:szCs w:val="36"/>
        </w:rPr>
        <w:t>团委班子成员宣讲</w:t>
      </w:r>
      <w:r>
        <w:rPr>
          <w:rFonts w:hint="eastAsia" w:ascii="方正小标宋简体" w:hAnsi="方正小标宋简体" w:eastAsia="方正小标宋简体"/>
          <w:sz w:val="38"/>
          <w:szCs w:val="36"/>
        </w:rPr>
        <w:t>计划安排表</w:t>
      </w:r>
    </w:p>
    <w:p>
      <w:pPr>
        <w:jc w:val="left"/>
        <w:rPr>
          <w:rFonts w:hint="eastAsia" w:ascii="方正仿宋简体" w:eastAsia="方正仿宋简体"/>
          <w:sz w:val="28"/>
          <w:szCs w:val="28"/>
        </w:rPr>
      </w:pPr>
      <w:r>
        <w:rPr>
          <w:rFonts w:hint="eastAsia" w:ascii="方正仿宋简体" w:eastAsia="方正仿宋简体"/>
          <w:sz w:val="28"/>
          <w:szCs w:val="28"/>
        </w:rPr>
        <w:t>单位：</w:t>
      </w:r>
    </w:p>
    <w:tbl>
      <w:tblPr>
        <w:tblStyle w:val="8"/>
        <w:tblW w:w="94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326"/>
        <w:gridCol w:w="2326"/>
        <w:gridCol w:w="1662"/>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97" w:type="dxa"/>
            <w:vAlign w:val="center"/>
          </w:tcPr>
          <w:p>
            <w:pPr>
              <w:jc w:val="center"/>
              <w:rPr>
                <w:rFonts w:hint="eastAsia" w:ascii="方正楷体简体" w:eastAsia="方正楷体简体"/>
                <w:sz w:val="28"/>
                <w:szCs w:val="28"/>
              </w:rPr>
            </w:pPr>
            <w:r>
              <w:rPr>
                <w:rFonts w:hint="eastAsia" w:ascii="方正楷体简体" w:eastAsia="方正楷体简体"/>
                <w:sz w:val="28"/>
                <w:szCs w:val="28"/>
              </w:rPr>
              <w:t>姓   名</w:t>
            </w:r>
          </w:p>
        </w:tc>
        <w:tc>
          <w:tcPr>
            <w:tcW w:w="2326" w:type="dxa"/>
            <w:vAlign w:val="center"/>
          </w:tcPr>
          <w:p>
            <w:pPr>
              <w:jc w:val="center"/>
              <w:rPr>
                <w:rFonts w:hint="eastAsia" w:ascii="方正楷体简体" w:eastAsia="方正楷体简体"/>
                <w:sz w:val="28"/>
                <w:szCs w:val="28"/>
              </w:rPr>
            </w:pPr>
            <w:r>
              <w:rPr>
                <w:rFonts w:hint="eastAsia" w:ascii="方正楷体简体" w:eastAsia="方正楷体简体"/>
                <w:sz w:val="28"/>
                <w:szCs w:val="28"/>
              </w:rPr>
              <w:t>宣讲方式</w:t>
            </w:r>
          </w:p>
        </w:tc>
        <w:tc>
          <w:tcPr>
            <w:tcW w:w="2326" w:type="dxa"/>
            <w:vAlign w:val="center"/>
          </w:tcPr>
          <w:p>
            <w:pPr>
              <w:jc w:val="center"/>
              <w:rPr>
                <w:rFonts w:hint="eastAsia" w:ascii="方正楷体简体" w:eastAsia="方正楷体简体"/>
                <w:sz w:val="28"/>
                <w:szCs w:val="28"/>
              </w:rPr>
            </w:pPr>
            <w:r>
              <w:rPr>
                <w:rFonts w:hint="eastAsia" w:ascii="方正楷体简体" w:eastAsia="方正楷体简体"/>
                <w:sz w:val="28"/>
                <w:szCs w:val="28"/>
              </w:rPr>
              <w:t>时间</w:t>
            </w:r>
          </w:p>
        </w:tc>
        <w:tc>
          <w:tcPr>
            <w:tcW w:w="1662" w:type="dxa"/>
            <w:vAlign w:val="center"/>
          </w:tcPr>
          <w:p>
            <w:pPr>
              <w:jc w:val="center"/>
              <w:rPr>
                <w:rFonts w:hint="eastAsia" w:ascii="方正楷体简体" w:eastAsia="方正楷体简体"/>
                <w:sz w:val="28"/>
                <w:szCs w:val="28"/>
              </w:rPr>
            </w:pPr>
            <w:r>
              <w:rPr>
                <w:rFonts w:hint="eastAsia" w:ascii="方正楷体简体" w:eastAsia="方正楷体简体"/>
                <w:sz w:val="28"/>
                <w:szCs w:val="28"/>
              </w:rPr>
              <w:t>地点</w:t>
            </w:r>
          </w:p>
        </w:tc>
        <w:tc>
          <w:tcPr>
            <w:tcW w:w="1620" w:type="dxa"/>
            <w:vAlign w:val="center"/>
          </w:tcPr>
          <w:p>
            <w:pPr>
              <w:jc w:val="center"/>
              <w:rPr>
                <w:rFonts w:hint="eastAsia" w:ascii="方正楷体简体" w:eastAsia="方正楷体简体"/>
                <w:sz w:val="28"/>
                <w:szCs w:val="28"/>
              </w:rPr>
            </w:pPr>
            <w:r>
              <w:rPr>
                <w:rFonts w:hint="eastAsia" w:ascii="方正楷体简体" w:eastAsia="方正楷体简体"/>
                <w:sz w:val="28"/>
                <w:szCs w:val="28"/>
              </w:rPr>
              <w:t>拟覆盖人数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1497" w:type="dxa"/>
            <w:vAlign w:val="top"/>
          </w:tcPr>
          <w:p>
            <w:pPr>
              <w:rPr>
                <w:rFonts w:hint="eastAsia"/>
              </w:rPr>
            </w:pPr>
          </w:p>
        </w:tc>
        <w:tc>
          <w:tcPr>
            <w:tcW w:w="2326" w:type="dxa"/>
            <w:vAlign w:val="top"/>
          </w:tcPr>
          <w:p>
            <w:pPr>
              <w:rPr>
                <w:rFonts w:hint="eastAsia"/>
              </w:rPr>
            </w:pPr>
          </w:p>
        </w:tc>
        <w:tc>
          <w:tcPr>
            <w:tcW w:w="2326" w:type="dxa"/>
            <w:vAlign w:val="top"/>
          </w:tcPr>
          <w:p>
            <w:pPr>
              <w:rPr>
                <w:rFonts w:hint="eastAsia"/>
              </w:rPr>
            </w:pPr>
          </w:p>
        </w:tc>
        <w:tc>
          <w:tcPr>
            <w:tcW w:w="1662" w:type="dxa"/>
            <w:vAlign w:val="top"/>
          </w:tcPr>
          <w:p>
            <w:pPr>
              <w:rPr>
                <w:rFonts w:hint="eastAsia"/>
              </w:rPr>
            </w:pPr>
          </w:p>
        </w:tc>
        <w:tc>
          <w:tcPr>
            <w:tcW w:w="1620" w:type="dxa"/>
            <w:vAlign w:val="top"/>
          </w:tcPr>
          <w:p>
            <w:pPr>
              <w:rPr>
                <w:rFonts w:hint="eastAsia"/>
              </w:rPr>
            </w:pPr>
          </w:p>
        </w:tc>
      </w:tr>
    </w:tbl>
    <w:p>
      <w:pPr>
        <w:spacing w:line="420" w:lineRule="exact"/>
        <w:rPr>
          <w:rFonts w:ascii="方正仿宋简体" w:eastAsia="方正仿宋简体"/>
          <w:sz w:val="32"/>
          <w:szCs w:val="32"/>
        </w:rPr>
      </w:pPr>
    </w:p>
    <w:p>
      <w:pPr>
        <w:spacing w:line="420" w:lineRule="exact"/>
        <w:rPr>
          <w:rFonts w:hint="eastAsia" w:ascii="方正仿宋简体" w:eastAsia="方正仿宋简体"/>
          <w:sz w:val="32"/>
          <w:szCs w:val="32"/>
        </w:rPr>
      </w:pPr>
      <w:r>
        <w:rPr>
          <w:rFonts w:ascii="方正仿宋简体" w:eastAsia="方正仿宋简体"/>
          <w:sz w:val="32"/>
          <w:szCs w:val="32"/>
        </w:rPr>
        <w:br w:type="page"/>
      </w: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p>
    <w:p>
      <w:pPr>
        <w:spacing w:line="420" w:lineRule="exact"/>
        <w:rPr>
          <w:rFonts w:hint="eastAsia" w:ascii="方正仿宋简体" w:eastAsia="方正仿宋简体"/>
          <w:sz w:val="32"/>
          <w:szCs w:val="32"/>
        </w:rPr>
      </w:pPr>
      <w:r>
        <w:rPr>
          <w:rFonts w:hint="eastAsia" w:ascii="方正楷体简体" w:hAnsi="宋体" w:eastAsia="方正楷体简体" w:cs="方正仿宋简体"/>
          <w:sz w:val="28"/>
          <w:szCs w:val="28"/>
        </w:rPr>
        <w:pict>
          <v:rect id="_x0000_s1057" o:spid="_x0000_s1057" o:spt="1" style="position:absolute;left:0pt;margin-left:360pt;margin-top:624pt;height:54.6pt;width:90pt;z-index:251673600;mso-width-relative:page;mso-height-relative:page;" stroked="f" coordsize="21600,21600">
            <v:path/>
            <v:fill focussize="0,0"/>
            <v:stroke on="f"/>
            <v:imagedata o:title=""/>
            <o:lock v:ext="edit" grouping="f" rotation="f" text="f" aspectratio="f"/>
          </v:rect>
        </w:pict>
      </w:r>
      <w:r>
        <w:rPr>
          <w:rFonts w:hint="eastAsia" w:ascii="方正楷体简体" w:eastAsia="方正楷体简体"/>
          <w:sz w:val="28"/>
          <w:szCs w:val="28"/>
        </w:rPr>
        <w:pict>
          <v:rect id="_x0000_s1058" o:spid="_x0000_s1058" o:spt="1" style="position:absolute;left:0pt;margin-left:-9pt;margin-top:616.35pt;height:70.2pt;width:108pt;z-index:251672576;mso-width-relative:page;mso-height-relative:page;" stroked="f" coordsize="21600,21600">
            <v:path/>
            <v:fill focussize="0,0"/>
            <v:stroke on="f"/>
            <v:imagedata o:title=""/>
            <o:lock v:ext="edit" grouping="f" rotation="f" text="f" aspectratio="f"/>
          </v:rect>
        </w:pict>
      </w: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100" w:lineRule="exact"/>
        <w:ind w:firstLine="160" w:firstLineChars="50"/>
        <w:rPr>
          <w:rFonts w:hint="eastAsia" w:ascii="方正仿宋简体" w:eastAsia="方正仿宋简体"/>
          <w:sz w:val="32"/>
          <w:szCs w:val="32"/>
        </w:rPr>
      </w:pPr>
    </w:p>
    <w:p>
      <w:pPr>
        <w:spacing w:line="560" w:lineRule="exact"/>
        <w:rPr>
          <w:rFonts w:hint="eastAsia" w:ascii="仿宋_GB2312" w:hAnsi="仿宋_GB2312" w:eastAsia="仿宋_GB2312" w:cs="仿宋_GB2312"/>
          <w:kern w:val="0"/>
          <w:sz w:val="32"/>
          <w:szCs w:val="32"/>
        </w:rPr>
      </w:pPr>
      <w:r>
        <w:rPr>
          <w:rFonts w:hint="eastAsia" w:ascii="方正仿宋简体" w:eastAsia="方正仿宋简体"/>
          <w:sz w:val="32"/>
          <w:szCs w:val="32"/>
        </w:rPr>
        <w:pict>
          <v:rect id="_x0000_s1059" o:spid="_x0000_s1059" o:spt="1" style="position:absolute;left:0pt;margin-left:-9pt;margin-top:37.6pt;height:39pt;width:99pt;z-index:251681792;mso-width-relative:page;mso-height-relative:page;" stroked="f" coordsize="21600,21600">
            <v:path/>
            <v:fill focussize="0,0"/>
            <v:stroke on="f"/>
            <v:imagedata o:title=""/>
            <o:lock v:ext="edit" grouping="f" rotation="f" text="f" aspectratio="f"/>
          </v:rect>
        </w:pict>
      </w:r>
      <w:r>
        <w:rPr>
          <w:rFonts w:hint="eastAsia" w:ascii="方正仿宋简体" w:eastAsia="方正仿宋简体"/>
          <w:sz w:val="32"/>
          <w:szCs w:val="32"/>
        </w:rPr>
        <w:pict>
          <v:line id="直线 8" o:spid="_x0000_s1060" o:spt="20" style="position:absolute;left:0pt;margin-left:0pt;margin-top:30.45pt;height:0.4pt;width:450pt;z-index:251675648;mso-width-relative:page;mso-height-relative:page;" filled="f" coordsize="21600,21600">
            <v:path arrowok="t"/>
            <v:fill on="f" focussize="0,0"/>
            <v:stroke/>
            <v:imagedata o:title=""/>
            <o:lock v:ext="edit" grouping="f" rotation="f" text="f" aspectratio="f"/>
          </v:line>
        </w:pict>
      </w:r>
      <w:r>
        <w:rPr>
          <w:rFonts w:hint="eastAsia" w:ascii="方正仿宋简体" w:eastAsia="方正仿宋简体"/>
          <w:sz w:val="32"/>
          <w:szCs w:val="32"/>
        </w:rPr>
        <w:pict>
          <v:line id="直线 7" o:spid="_x0000_s1061" o:spt="20" style="position:absolute;left:0pt;margin-left:0pt;margin-top:2.5pt;height:0.4pt;width:450pt;z-index:251674624;mso-width-relative:page;mso-height-relative:page;" filled="f" coordsize="21600,21600">
            <v:path arrowok="t"/>
            <v:fill on="f" focussize="0,0"/>
            <v:stroke/>
            <v:imagedata o:title=""/>
            <o:lock v:ext="edit" grouping="f" rotation="f" text="f" aspectratio="f"/>
          </v:line>
        </w:pict>
      </w:r>
      <w:r>
        <w:rPr>
          <w:rFonts w:hint="eastAsia" w:ascii="方正仿宋简体" w:eastAsia="方正仿宋简体"/>
          <w:sz w:val="32"/>
          <w:szCs w:val="32"/>
        </w:rPr>
        <w:t xml:space="preserve">  共青团湖南省委办公室               2018年8月8日印发</w:t>
      </w:r>
    </w:p>
    <w:sectPr>
      <w:headerReference r:id="rId3" w:type="default"/>
      <w:footerReference r:id="rId4" w:type="default"/>
      <w:pgSz w:w="11906" w:h="16838"/>
      <w:pgMar w:top="1440" w:right="1800" w:bottom="1440" w:left="1800" w:header="851" w:footer="992" w:gutter="0"/>
      <w:pgNumType w:fmt="decimal"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Narrow">
    <w:panose1 w:val="020B0506020202030204"/>
    <w:charset w:val="00"/>
    <w:family w:val="swiss"/>
    <w:pitch w:val="default"/>
    <w:sig w:usb0="00000287" w:usb1="00000000" w:usb2="00000000" w:usb3="00000000" w:csb0="2000009F" w:csb1="DFD70000"/>
  </w:font>
  <w:font w:name="方正仿宋简体">
    <w:panose1 w:val="02010601030101010101"/>
    <w:charset w:val="86"/>
    <w:family w:val="script"/>
    <w:pitch w:val="default"/>
    <w:sig w:usb0="00000001" w:usb1="080E0000" w:usb2="00000000" w:usb3="00000000" w:csb0="00040000" w:csb1="00000000"/>
  </w:font>
  <w:font w:name="方正楷体简体">
    <w:altName w:val="楷体_GB2312"/>
    <w:panose1 w:val="03000509000000000000"/>
    <w:charset w:val="86"/>
    <w:family w:val="script"/>
    <w:pitch w:val="default"/>
    <w:sig w:usb0="00000000" w:usb1="00000000" w:usb2="00000000" w:usb3="00000000" w:csb0="00040000" w:csb1="00000000"/>
  </w:font>
  <w:font w:name="方正黑体简体">
    <w:panose1 w:val="02010601030101010101"/>
    <w:charset w:val="86"/>
    <w:family w:val="script"/>
    <w:pitch w:val="default"/>
    <w:sig w:usb0="00000001" w:usb1="080E0000" w:usb2="00000000" w:usb3="00000000" w:csb0="00040000"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49" o:spid="_x0000_s2049"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Theme="minorEastAsia"/>
                    <w:lang w:eastAsia="zh-CN"/>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5E24"/>
    <w:rsid w:val="00416209"/>
    <w:rsid w:val="00495E24"/>
    <w:rsid w:val="005141ED"/>
    <w:rsid w:val="00AA0E5B"/>
    <w:rsid w:val="00C13AB7"/>
    <w:rsid w:val="04BE79AB"/>
    <w:rsid w:val="114E0E2A"/>
    <w:rsid w:val="14B206EA"/>
    <w:rsid w:val="1A2F7F2B"/>
    <w:rsid w:val="1B07501E"/>
    <w:rsid w:val="214A7333"/>
    <w:rsid w:val="2EB2374D"/>
    <w:rsid w:val="321E1EA9"/>
    <w:rsid w:val="33655529"/>
    <w:rsid w:val="48D62779"/>
    <w:rsid w:val="53392FB6"/>
    <w:rsid w:val="547B5076"/>
    <w:rsid w:val="58A83F78"/>
    <w:rsid w:val="5E3009F0"/>
    <w:rsid w:val="632C38C0"/>
    <w:rsid w:val="635A0B85"/>
    <w:rsid w:val="73A53A43"/>
    <w:rsid w:val="750344BD"/>
    <w:rsid w:val="7E545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0"/>
    <w:semiHidden/>
    <w:unhideWhenUsed/>
    <w:qFormat/>
    <w:uiPriority w:val="99"/>
    <w:pPr>
      <w:tabs>
        <w:tab w:val="center" w:pos="4153"/>
        <w:tab w:val="right" w:pos="8306"/>
      </w:tabs>
      <w:snapToGrid w:val="0"/>
      <w:jc w:val="left"/>
    </w:pPr>
    <w:rPr>
      <w:sz w:val="18"/>
      <w:szCs w:val="18"/>
    </w:rPr>
  </w:style>
  <w:style w:type="paragraph" w:styleId="3">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5">
    <w:name w:val="Strong"/>
    <w:basedOn w:val="4"/>
    <w:qFormat/>
    <w:uiPriority w:val="22"/>
    <w:rPr>
      <w:b/>
      <w:bCs/>
    </w:rPr>
  </w:style>
  <w:style w:type="character" w:styleId="6">
    <w:name w:val="page number"/>
    <w:basedOn w:val="4"/>
    <w:uiPriority w:val="0"/>
  </w:style>
  <w:style w:type="character" w:styleId="7">
    <w:name w:val="Hyperlink"/>
    <w:basedOn w:val="4"/>
    <w:qFormat/>
    <w:uiPriority w:val="0"/>
    <w:rPr>
      <w:color w:val="0000FF"/>
      <w:u w:val="single"/>
    </w:rPr>
  </w:style>
  <w:style w:type="character" w:customStyle="1" w:styleId="9">
    <w:name w:val="页眉 Char"/>
    <w:basedOn w:val="4"/>
    <w:link w:val="3"/>
    <w:semiHidden/>
    <w:qFormat/>
    <w:uiPriority w:val="99"/>
    <w:rPr>
      <w:sz w:val="18"/>
      <w:szCs w:val="18"/>
    </w:rPr>
  </w:style>
  <w:style w:type="character" w:customStyle="1" w:styleId="10">
    <w:name w:val="页脚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36"/>
    <customShpInfo spid="_x0000_s1034"/>
    <customShpInfo spid="_x0000_s1035"/>
    <customShpInfo spid="_x0000_s1038"/>
    <customShpInfo spid="_x0000_s1039"/>
    <customShpInfo spid="_x0000_s1040"/>
    <customShpInfo spid="_x0000_s1041"/>
    <customShpInfo spid="_x0000_s1037"/>
    <customShpInfo spid="_x0000_s1042"/>
    <customShpInfo spid="_x0000_s1043"/>
    <customShpInfo spid="_x0000_s1044"/>
    <customShpInfo spid="_x0000_s1045"/>
    <customShpInfo spid="_x0000_s1046"/>
    <customShpInfo spid="_x0000_s1057"/>
    <customShpInfo spid="_x0000_s1058"/>
    <customShpInfo spid="_x0000_s1059"/>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607</Words>
  <Characters>3462</Characters>
  <Lines>28</Lines>
  <Paragraphs>8</Paragraphs>
  <TotalTime>1</TotalTime>
  <ScaleCrop>false</ScaleCrop>
  <LinksUpToDate>false</LinksUpToDate>
  <CharactersWithSpaces>4061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2018-05-10T03:38:00Z</dcterms:created>
  <dc:creator>PC</dc:creator>
  <cp:lastModifiedBy>elaine</cp:lastModifiedBy>
  <cp:lastPrinted>2018-08-14T08:56:45Z</cp:lastPrinted>
  <dcterms:modified xsi:type="dcterms:W3CDTF">2018-08-14T09:06:34Z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